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12" w:rsidRDefault="00233E12" w:rsidP="000E018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50000" cy="8739417"/>
            <wp:effectExtent l="19050" t="0" r="0" b="0"/>
            <wp:docPr id="1" name="Рисунок 1" descr="C:\Users\User\Desktop\Устав и изменения к нему\Изменение в Устав 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 и изменения к нему\Изменение в Устав Лист 1.jpg"/>
                    <pic:cNvPicPr>
                      <a:picLocks noChangeAspect="1" noChangeArrowheads="1"/>
                    </pic:cNvPicPr>
                  </pic:nvPicPr>
                  <pic:blipFill>
                    <a:blip r:embed="rId5" cstate="print"/>
                    <a:srcRect/>
                    <a:stretch>
                      <a:fillRect/>
                    </a:stretch>
                  </pic:blipFill>
                  <pic:spPr bwMode="auto">
                    <a:xfrm>
                      <a:off x="0" y="0"/>
                      <a:ext cx="6350000" cy="8739417"/>
                    </a:xfrm>
                    <a:prstGeom prst="rect">
                      <a:avLst/>
                    </a:prstGeom>
                    <a:noFill/>
                    <a:ln w="9525">
                      <a:noFill/>
                      <a:miter lim="800000"/>
                      <a:headEnd/>
                      <a:tailEnd/>
                    </a:ln>
                  </pic:spPr>
                </pic:pic>
              </a:graphicData>
            </a:graphic>
          </wp:inline>
        </w:drawing>
      </w:r>
    </w:p>
    <w:p w:rsidR="00233E12" w:rsidRDefault="00233E12" w:rsidP="000E018C">
      <w:pPr>
        <w:spacing w:after="0" w:line="240" w:lineRule="auto"/>
        <w:jc w:val="right"/>
        <w:rPr>
          <w:rFonts w:ascii="Times New Roman" w:hAnsi="Times New Roman" w:cs="Times New Roman"/>
          <w:sz w:val="28"/>
          <w:szCs w:val="28"/>
        </w:rPr>
      </w:pPr>
    </w:p>
    <w:p w:rsidR="000E018C" w:rsidRPr="000E018C" w:rsidRDefault="000E018C" w:rsidP="000E018C">
      <w:pPr>
        <w:spacing w:after="0" w:line="240" w:lineRule="auto"/>
        <w:jc w:val="right"/>
        <w:rPr>
          <w:rFonts w:ascii="Times New Roman" w:hAnsi="Times New Roman" w:cs="Times New Roman"/>
          <w:sz w:val="28"/>
          <w:szCs w:val="28"/>
        </w:rPr>
      </w:pPr>
      <w:r w:rsidRPr="000E018C">
        <w:rPr>
          <w:rFonts w:ascii="Times New Roman" w:hAnsi="Times New Roman" w:cs="Times New Roman"/>
          <w:sz w:val="28"/>
          <w:szCs w:val="28"/>
        </w:rPr>
        <w:lastRenderedPageBreak/>
        <w:t>Приложение</w:t>
      </w:r>
    </w:p>
    <w:p w:rsidR="000E018C" w:rsidRPr="000E018C" w:rsidRDefault="000E018C" w:rsidP="000E018C">
      <w:pPr>
        <w:spacing w:after="0" w:line="240" w:lineRule="auto"/>
        <w:jc w:val="right"/>
        <w:rPr>
          <w:rFonts w:ascii="Times New Roman" w:hAnsi="Times New Roman" w:cs="Times New Roman"/>
          <w:sz w:val="28"/>
          <w:szCs w:val="28"/>
        </w:rPr>
      </w:pPr>
      <w:r w:rsidRPr="000E018C">
        <w:rPr>
          <w:rFonts w:ascii="Times New Roman" w:hAnsi="Times New Roman" w:cs="Times New Roman"/>
          <w:b/>
          <w:sz w:val="28"/>
          <w:szCs w:val="28"/>
        </w:rPr>
        <w:t xml:space="preserve">                                                                               </w:t>
      </w:r>
      <w:r w:rsidRPr="000E018C">
        <w:rPr>
          <w:rFonts w:ascii="Times New Roman" w:hAnsi="Times New Roman" w:cs="Times New Roman"/>
          <w:sz w:val="28"/>
          <w:szCs w:val="28"/>
        </w:rPr>
        <w:t>к решению Совета депутатов</w:t>
      </w:r>
    </w:p>
    <w:p w:rsidR="000E018C" w:rsidRPr="000E018C" w:rsidRDefault="000E018C" w:rsidP="000E018C">
      <w:pPr>
        <w:spacing w:after="0" w:line="240" w:lineRule="auto"/>
        <w:jc w:val="right"/>
        <w:rPr>
          <w:rFonts w:ascii="Times New Roman" w:hAnsi="Times New Roman" w:cs="Times New Roman"/>
          <w:sz w:val="28"/>
          <w:szCs w:val="28"/>
        </w:rPr>
      </w:pPr>
      <w:r w:rsidRPr="000E018C">
        <w:rPr>
          <w:rFonts w:ascii="Times New Roman" w:hAnsi="Times New Roman" w:cs="Times New Roman"/>
          <w:b/>
          <w:sz w:val="28"/>
          <w:szCs w:val="28"/>
        </w:rPr>
        <w:t xml:space="preserve">                                                                               </w:t>
      </w:r>
      <w:r w:rsidRPr="000E018C">
        <w:rPr>
          <w:rFonts w:ascii="Times New Roman" w:hAnsi="Times New Roman" w:cs="Times New Roman"/>
          <w:sz w:val="28"/>
          <w:szCs w:val="28"/>
        </w:rPr>
        <w:t xml:space="preserve">МО «Тоцкий сельсовет»                                                                                                                                                                                                    </w:t>
      </w:r>
    </w:p>
    <w:p w:rsidR="000E018C" w:rsidRPr="000E018C" w:rsidRDefault="000E018C" w:rsidP="000E018C">
      <w:pPr>
        <w:tabs>
          <w:tab w:val="center" w:pos="5000"/>
          <w:tab w:val="left" w:pos="9090"/>
        </w:tabs>
        <w:spacing w:after="0" w:line="240" w:lineRule="auto"/>
        <w:jc w:val="right"/>
        <w:rPr>
          <w:rFonts w:ascii="Times New Roman" w:hAnsi="Times New Roman" w:cs="Times New Roman"/>
          <w:sz w:val="28"/>
          <w:szCs w:val="28"/>
        </w:rPr>
      </w:pPr>
      <w:r w:rsidRPr="000E018C">
        <w:rPr>
          <w:rFonts w:ascii="Times New Roman" w:hAnsi="Times New Roman" w:cs="Times New Roman"/>
          <w:sz w:val="28"/>
          <w:szCs w:val="28"/>
        </w:rPr>
        <w:tab/>
        <w:t xml:space="preserve">                                                       от 29.04.2019 г. № 205</w:t>
      </w:r>
    </w:p>
    <w:p w:rsidR="000E018C" w:rsidRPr="000E018C" w:rsidRDefault="000E018C" w:rsidP="000E018C">
      <w:pPr>
        <w:jc w:val="center"/>
        <w:rPr>
          <w:rFonts w:ascii="Times New Roman" w:hAnsi="Times New Roman" w:cs="Times New Roman"/>
          <w:b/>
          <w:sz w:val="28"/>
          <w:szCs w:val="28"/>
        </w:rPr>
      </w:pPr>
    </w:p>
    <w:p w:rsidR="000E018C" w:rsidRPr="000E018C" w:rsidRDefault="000E018C" w:rsidP="000E018C">
      <w:pPr>
        <w:ind w:firstLine="709"/>
        <w:jc w:val="both"/>
        <w:rPr>
          <w:rFonts w:ascii="Times New Roman" w:hAnsi="Times New Roman" w:cs="Times New Roman"/>
          <w:b/>
          <w:sz w:val="28"/>
          <w:szCs w:val="28"/>
        </w:rPr>
      </w:pPr>
      <w:r w:rsidRPr="000E018C">
        <w:rPr>
          <w:rFonts w:ascii="Times New Roman" w:hAnsi="Times New Roman" w:cs="Times New Roman"/>
          <w:b/>
          <w:sz w:val="28"/>
          <w:szCs w:val="28"/>
        </w:rPr>
        <w:t>Изменения в Устав муниципального образования Тоцкий  сельсовет Тоцкого района Оренбургской области</w:t>
      </w:r>
    </w:p>
    <w:p w:rsidR="000E018C" w:rsidRPr="000E018C" w:rsidRDefault="000E018C" w:rsidP="000E018C">
      <w:pPr>
        <w:ind w:firstLine="709"/>
        <w:jc w:val="both"/>
        <w:rPr>
          <w:rFonts w:ascii="Times New Roman" w:hAnsi="Times New Roman" w:cs="Times New Roman"/>
          <w:b/>
          <w:sz w:val="28"/>
          <w:szCs w:val="28"/>
        </w:rPr>
      </w:pPr>
    </w:p>
    <w:p w:rsidR="000E018C" w:rsidRPr="000E018C" w:rsidRDefault="000E018C" w:rsidP="000E018C">
      <w:pPr>
        <w:ind w:firstLine="709"/>
        <w:jc w:val="both"/>
        <w:rPr>
          <w:rFonts w:ascii="Times New Roman" w:hAnsi="Times New Roman" w:cs="Times New Roman"/>
          <w:b/>
          <w:sz w:val="28"/>
          <w:szCs w:val="28"/>
        </w:rPr>
      </w:pPr>
      <w:r w:rsidRPr="000E018C">
        <w:rPr>
          <w:rFonts w:ascii="Times New Roman" w:hAnsi="Times New Roman" w:cs="Times New Roman"/>
          <w:b/>
          <w:sz w:val="28"/>
          <w:szCs w:val="28"/>
        </w:rPr>
        <w:t xml:space="preserve">  1)  Статью 5 изложить в следующей редакции:</w:t>
      </w:r>
    </w:p>
    <w:p w:rsidR="000E018C" w:rsidRPr="000E018C" w:rsidRDefault="000E018C" w:rsidP="000E018C">
      <w:pPr>
        <w:pStyle w:val="a3"/>
        <w:keepLines/>
        <w:spacing w:after="0"/>
        <w:ind w:left="0" w:firstLine="709"/>
        <w:jc w:val="both"/>
        <w:rPr>
          <w:b/>
          <w:sz w:val="28"/>
          <w:szCs w:val="28"/>
        </w:rPr>
      </w:pPr>
      <w:r w:rsidRPr="000E018C">
        <w:rPr>
          <w:b/>
          <w:sz w:val="28"/>
          <w:szCs w:val="28"/>
        </w:rPr>
        <w:t xml:space="preserve">   </w:t>
      </w:r>
      <w:r w:rsidRPr="000E018C">
        <w:rPr>
          <w:b/>
          <w:bCs/>
          <w:kern w:val="2"/>
          <w:sz w:val="28"/>
          <w:szCs w:val="28"/>
        </w:rPr>
        <w:t xml:space="preserve">Статья 5. </w:t>
      </w:r>
      <w:r w:rsidRPr="000E018C">
        <w:rPr>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  «1. К вопросам местного значения поселения относятся:</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1. К вопросам местного значения поселения относятся:</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E018C">
        <w:rPr>
          <w:rFonts w:ascii="Times New Roman" w:hAnsi="Times New Roman" w:cs="Times New Roman"/>
          <w:sz w:val="28"/>
          <w:szCs w:val="28"/>
        </w:rPr>
        <w:t>контроля за</w:t>
      </w:r>
      <w:proofErr w:type="gramEnd"/>
      <w:r w:rsidRPr="000E018C">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2) установление, изменение и отмена местных налогов и сборов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bCs/>
          <w:sz w:val="28"/>
          <w:szCs w:val="28"/>
        </w:rPr>
      </w:pPr>
      <w:r w:rsidRPr="000E018C">
        <w:rPr>
          <w:rFonts w:ascii="Times New Roman" w:hAnsi="Times New Roman" w:cs="Times New Roman"/>
          <w:sz w:val="28"/>
          <w:szCs w:val="28"/>
        </w:rPr>
        <w:t xml:space="preserve">4) </w:t>
      </w:r>
      <w:r w:rsidRPr="000E018C">
        <w:rPr>
          <w:rFonts w:ascii="Times New Roman" w:hAnsi="Times New Roman" w:cs="Times New Roman"/>
          <w:bCs/>
          <w:sz w:val="28"/>
          <w:szCs w:val="28"/>
        </w:rPr>
        <w:t xml:space="preserve">организация в границах поселения </w:t>
      </w:r>
      <w:proofErr w:type="spellStart"/>
      <w:r w:rsidRPr="000E018C">
        <w:rPr>
          <w:rFonts w:ascii="Times New Roman" w:hAnsi="Times New Roman" w:cs="Times New Roman"/>
          <w:bCs/>
          <w:sz w:val="28"/>
          <w:szCs w:val="28"/>
        </w:rPr>
        <w:t>электро</w:t>
      </w:r>
      <w:proofErr w:type="spellEnd"/>
      <w:r w:rsidRPr="000E018C">
        <w:rPr>
          <w:rFonts w:ascii="Times New Roman" w:hAnsi="Times New Roman" w:cs="Times New Roman"/>
          <w:bCs/>
          <w:sz w:val="28"/>
          <w:szCs w:val="28"/>
        </w:rPr>
        <w:t>-, тепл</w:t>
      </w:r>
      <w:proofErr w:type="gramStart"/>
      <w:r w:rsidRPr="000E018C">
        <w:rPr>
          <w:rFonts w:ascii="Times New Roman" w:hAnsi="Times New Roman" w:cs="Times New Roman"/>
          <w:bCs/>
          <w:sz w:val="28"/>
          <w:szCs w:val="28"/>
        </w:rPr>
        <w:t>о-</w:t>
      </w:r>
      <w:proofErr w:type="gramEnd"/>
      <w:r w:rsidRPr="000E018C">
        <w:rPr>
          <w:rFonts w:ascii="Times New Roman" w:hAnsi="Times New Roman" w:cs="Times New Roman"/>
          <w:bCs/>
          <w:sz w:val="28"/>
          <w:szCs w:val="28"/>
        </w:rPr>
        <w:t xml:space="preserve">, </w:t>
      </w:r>
      <w:proofErr w:type="spellStart"/>
      <w:r w:rsidRPr="000E018C">
        <w:rPr>
          <w:rFonts w:ascii="Times New Roman" w:hAnsi="Times New Roman" w:cs="Times New Roman"/>
          <w:bCs/>
          <w:sz w:val="28"/>
          <w:szCs w:val="28"/>
        </w:rPr>
        <w:t>газо</w:t>
      </w:r>
      <w:proofErr w:type="spellEnd"/>
      <w:r w:rsidRPr="000E018C">
        <w:rPr>
          <w:rFonts w:ascii="Times New Roman" w:hAnsi="Times New Roman" w:cs="Times New Roman"/>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0E018C">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E018C">
        <w:rPr>
          <w:rFonts w:ascii="Times New Roman" w:hAnsi="Times New Roman" w:cs="Times New Roman"/>
          <w:sz w:val="28"/>
          <w:szCs w:val="28"/>
        </w:rPr>
        <w:t xml:space="preserve"> в соответствии с законодательством Российской Федерации;</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bCs/>
          <w:sz w:val="28"/>
          <w:szCs w:val="28"/>
        </w:rPr>
      </w:pPr>
      <w:r w:rsidRPr="000E018C">
        <w:rPr>
          <w:rFonts w:ascii="Times New Roman" w:hAnsi="Times New Roman" w:cs="Times New Roman"/>
          <w:sz w:val="28"/>
          <w:szCs w:val="28"/>
        </w:rPr>
        <w:t xml:space="preserve">9) </w:t>
      </w:r>
      <w:r w:rsidRPr="000E018C">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19) формирование архивных фондов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 xml:space="preserve">21) утверждение правил благоустройства территории поселения, осуществление </w:t>
      </w:r>
      <w:proofErr w:type="gramStart"/>
      <w:r w:rsidRPr="000E018C">
        <w:rPr>
          <w:rFonts w:ascii="Times New Roman" w:hAnsi="Times New Roman" w:cs="Times New Roman"/>
          <w:sz w:val="28"/>
          <w:szCs w:val="28"/>
        </w:rPr>
        <w:t>контроля за</w:t>
      </w:r>
      <w:proofErr w:type="gramEnd"/>
      <w:r w:rsidRPr="000E018C">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0E018C">
        <w:rPr>
          <w:rFonts w:ascii="Times New Roman" w:hAnsi="Times New Roman" w:cs="Times New Roman"/>
          <w:sz w:val="28"/>
          <w:szCs w:val="28"/>
        </w:rPr>
        <w:t>22)</w:t>
      </w:r>
      <w:r w:rsidRPr="000E018C">
        <w:rPr>
          <w:rFonts w:ascii="Times New Roman" w:eastAsia="Calibri" w:hAnsi="Times New Roman" w:cs="Times New Roman"/>
          <w:sz w:val="28"/>
          <w:szCs w:val="28"/>
          <w:lang w:eastAsia="en-U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w:t>
      </w:r>
      <w:r w:rsidRPr="000E018C">
        <w:rPr>
          <w:rFonts w:ascii="Times New Roman" w:eastAsia="Calibri" w:hAnsi="Times New Roman" w:cs="Times New Roman"/>
          <w:sz w:val="28"/>
          <w:szCs w:val="28"/>
          <w:lang w:eastAsia="en-US"/>
        </w:rPr>
        <w:lastRenderedPageBreak/>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E018C">
        <w:rPr>
          <w:rFonts w:ascii="Times New Roman" w:eastAsia="Calibri" w:hAnsi="Times New Roman" w:cs="Times New Roman"/>
          <w:sz w:val="28"/>
          <w:szCs w:val="28"/>
          <w:lang w:eastAsia="en-US"/>
        </w:rPr>
        <w:t xml:space="preserve"> </w:t>
      </w:r>
      <w:proofErr w:type="gramStart"/>
      <w:r w:rsidRPr="000E018C">
        <w:rPr>
          <w:rFonts w:ascii="Times New Roman" w:eastAsia="Calibri" w:hAnsi="Times New Roman" w:cs="Times New Roman"/>
          <w:sz w:val="28"/>
          <w:szCs w:val="28"/>
          <w:lang w:eastAsia="en-US"/>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E018C">
        <w:rPr>
          <w:rFonts w:ascii="Times New Roman" w:eastAsia="Calibri" w:hAnsi="Times New Roman" w:cs="Times New Roman"/>
          <w:sz w:val="28"/>
          <w:szCs w:val="28"/>
          <w:lang w:eastAsia="en-US"/>
        </w:rPr>
        <w:t xml:space="preserve"> </w:t>
      </w:r>
      <w:proofErr w:type="gramStart"/>
      <w:r w:rsidRPr="000E018C">
        <w:rPr>
          <w:rFonts w:ascii="Times New Roman" w:eastAsia="Calibri" w:hAnsi="Times New Roman" w:cs="Times New Roman"/>
          <w:sz w:val="28"/>
          <w:szCs w:val="28"/>
          <w:lang w:eastAsia="en-U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E018C">
        <w:rPr>
          <w:rFonts w:ascii="Times New Roman" w:eastAsia="Calibri" w:hAnsi="Times New Roman" w:cs="Times New Roman"/>
          <w:sz w:val="28"/>
          <w:szCs w:val="28"/>
          <w:lang w:eastAsia="en-US"/>
        </w:rPr>
        <w:t xml:space="preserve"> </w:t>
      </w:r>
      <w:proofErr w:type="gramStart"/>
      <w:r w:rsidRPr="000E018C">
        <w:rPr>
          <w:rFonts w:ascii="Times New Roman" w:eastAsia="Calibri" w:hAnsi="Times New Roman" w:cs="Times New Roman"/>
          <w:sz w:val="28"/>
          <w:szCs w:val="28"/>
          <w:lang w:eastAsia="en-US"/>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E018C">
        <w:rPr>
          <w:rFonts w:ascii="Times New Roman" w:eastAsia="Calibri" w:hAnsi="Times New Roman" w:cs="Times New Roman"/>
          <w:sz w:val="28"/>
          <w:szCs w:val="28"/>
          <w:lang w:eastAsia="en-US"/>
        </w:rPr>
        <w:t xml:space="preserve"> </w:t>
      </w:r>
      <w:proofErr w:type="gramStart"/>
      <w:r w:rsidRPr="000E018C">
        <w:rPr>
          <w:rFonts w:ascii="Times New Roman" w:eastAsia="Calibri" w:hAnsi="Times New Roman" w:cs="Times New Roman"/>
          <w:sz w:val="28"/>
          <w:szCs w:val="28"/>
          <w:lang w:eastAsia="en-US"/>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E018C">
        <w:rPr>
          <w:rFonts w:ascii="Times New Roman" w:eastAsia="Calibri" w:hAnsi="Times New Roman" w:cs="Times New Roman"/>
          <w:sz w:val="28"/>
          <w:szCs w:val="28"/>
          <w:lang w:eastAsia="en-US"/>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0E018C">
        <w:rPr>
          <w:rFonts w:ascii="Times New Roman" w:hAnsi="Times New Roman" w:cs="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24) организация ритуальных услуг и содержание мест захоронения;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31) осуществление муниципального лесного контроля;</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0E018C">
        <w:rPr>
          <w:rFonts w:ascii="Times New Roman" w:hAnsi="Times New Roman" w:cs="Times New Roman"/>
          <w:sz w:val="28"/>
          <w:szCs w:val="28"/>
        </w:rPr>
        <w:t>37) осуществление мер по противодействию коррупции в границах поселения.</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2. Органы местного самоуправления поселения имеют право </w:t>
      </w:r>
      <w:proofErr w:type="gramStart"/>
      <w:r w:rsidRPr="000E018C">
        <w:rPr>
          <w:rFonts w:ascii="Times New Roman" w:hAnsi="Times New Roman" w:cs="Times New Roman"/>
          <w:sz w:val="28"/>
          <w:szCs w:val="28"/>
        </w:rPr>
        <w:t>на</w:t>
      </w:r>
      <w:proofErr w:type="gramEnd"/>
      <w:r w:rsidRPr="000E018C">
        <w:rPr>
          <w:rFonts w:ascii="Times New Roman" w:hAnsi="Times New Roman" w:cs="Times New Roman"/>
          <w:sz w:val="28"/>
          <w:szCs w:val="28"/>
        </w:rPr>
        <w:t>:</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1) создание музеев поселения;</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lastRenderedPageBreak/>
        <w:t>3) участие в осуществлении деятельности по опеке и попечительству;</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7) создание муниципальной пожарной охраны;</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8) создание условий для развития туризма;</w:t>
      </w:r>
    </w:p>
    <w:p w:rsidR="000E018C" w:rsidRPr="000E018C" w:rsidRDefault="000E018C" w:rsidP="000E01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0E018C">
        <w:rPr>
          <w:rFonts w:ascii="Times New Roman" w:hAnsi="Times New Roman" w:cs="Times New Roman"/>
          <w:sz w:val="28"/>
          <w:szCs w:val="28"/>
        </w:rPr>
        <w:t>контроль за</w:t>
      </w:r>
      <w:proofErr w:type="gramEnd"/>
      <w:r w:rsidRPr="000E018C">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018C" w:rsidRPr="000E018C" w:rsidRDefault="000E018C" w:rsidP="000E018C">
      <w:pPr>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E018C" w:rsidRPr="000E018C" w:rsidRDefault="000E018C" w:rsidP="000E018C">
      <w:pPr>
        <w:autoSpaceDE w:val="0"/>
        <w:autoSpaceDN w:val="0"/>
        <w:adjustRightInd w:val="0"/>
        <w:spacing w:after="0" w:line="240" w:lineRule="auto"/>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3. </w:t>
      </w:r>
      <w:proofErr w:type="gramStart"/>
      <w:r w:rsidRPr="000E018C">
        <w:rPr>
          <w:rFonts w:ascii="Times New Roman" w:hAnsi="Times New Roman" w:cs="Times New Roman"/>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0E018C">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0E018C">
        <w:rPr>
          <w:rFonts w:ascii="Times New Roman" w:hAnsi="Times New Roman" w:cs="Times New Roman"/>
          <w:sz w:val="28"/>
          <w:szCs w:val="28"/>
        </w:rPr>
        <w:t>.»;</w:t>
      </w:r>
      <w:proofErr w:type="gramEnd"/>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p>
    <w:p w:rsidR="000E018C" w:rsidRPr="000E018C" w:rsidRDefault="000E018C" w:rsidP="000E018C">
      <w:pPr>
        <w:pStyle w:val="a3"/>
        <w:keepLines/>
        <w:widowControl w:val="0"/>
        <w:numPr>
          <w:ilvl w:val="0"/>
          <w:numId w:val="1"/>
        </w:numPr>
        <w:spacing w:after="0"/>
        <w:ind w:left="0" w:firstLine="709"/>
        <w:jc w:val="both"/>
        <w:rPr>
          <w:b/>
          <w:kern w:val="2"/>
          <w:sz w:val="28"/>
          <w:szCs w:val="28"/>
        </w:rPr>
      </w:pPr>
      <w:r w:rsidRPr="000E018C">
        <w:rPr>
          <w:b/>
          <w:kern w:val="2"/>
          <w:sz w:val="28"/>
          <w:szCs w:val="28"/>
        </w:rPr>
        <w:t>В статье 8:</w:t>
      </w:r>
    </w:p>
    <w:p w:rsidR="000E018C" w:rsidRPr="000E018C" w:rsidRDefault="000E018C" w:rsidP="000E018C">
      <w:pPr>
        <w:pStyle w:val="a3"/>
        <w:keepLines/>
        <w:widowControl w:val="0"/>
        <w:spacing w:after="0"/>
        <w:ind w:left="0" w:firstLine="709"/>
        <w:jc w:val="both"/>
        <w:rPr>
          <w:b/>
          <w:kern w:val="2"/>
          <w:sz w:val="28"/>
          <w:szCs w:val="28"/>
        </w:rPr>
      </w:pPr>
      <w:r w:rsidRPr="000E018C">
        <w:rPr>
          <w:b/>
          <w:kern w:val="2"/>
          <w:sz w:val="28"/>
          <w:szCs w:val="28"/>
        </w:rPr>
        <w:t xml:space="preserve">часть 7 изложить в следующей редакции: </w:t>
      </w:r>
    </w:p>
    <w:p w:rsidR="000E018C" w:rsidRPr="000E018C" w:rsidRDefault="000E018C" w:rsidP="000E018C">
      <w:pPr>
        <w:shd w:val="clear" w:color="auto" w:fill="FFFFFF"/>
        <w:spacing w:after="0" w:line="240" w:lineRule="auto"/>
        <w:jc w:val="both"/>
        <w:rPr>
          <w:rFonts w:ascii="Times New Roman" w:hAnsi="Times New Roman" w:cs="Times New Roman"/>
          <w:sz w:val="28"/>
          <w:szCs w:val="28"/>
        </w:rPr>
      </w:pPr>
      <w:r w:rsidRPr="000E018C">
        <w:rPr>
          <w:rFonts w:ascii="Times New Roman" w:hAnsi="Times New Roman" w:cs="Times New Roman"/>
          <w:bCs/>
          <w:sz w:val="28"/>
          <w:szCs w:val="28"/>
        </w:rPr>
        <w:t>«7)</w:t>
      </w:r>
      <w:r w:rsidRPr="000E018C">
        <w:rPr>
          <w:rFonts w:ascii="Times New Roman" w:hAnsi="Times New Roman" w:cs="Times New Roman"/>
          <w:sz w:val="28"/>
          <w:szCs w:val="28"/>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018C" w:rsidRPr="000E018C" w:rsidRDefault="000E018C" w:rsidP="000E018C">
      <w:pPr>
        <w:overflowPunct w:val="0"/>
        <w:autoSpaceDE w:val="0"/>
        <w:autoSpaceDN w:val="0"/>
        <w:adjustRightInd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 xml:space="preserve"> 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E018C" w:rsidRPr="000E018C" w:rsidRDefault="000E018C" w:rsidP="000E018C">
      <w:pPr>
        <w:overflowPunct w:val="0"/>
        <w:autoSpaceDE w:val="0"/>
        <w:autoSpaceDN w:val="0"/>
        <w:adjustRightInd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Итоги голосования и принятое на местном референдуме решение подлежат обнародованию</w:t>
      </w:r>
      <w:proofErr w:type="gramStart"/>
      <w:r w:rsidRPr="000E018C">
        <w:rPr>
          <w:rFonts w:ascii="Times New Roman" w:hAnsi="Times New Roman" w:cs="Times New Roman"/>
          <w:sz w:val="28"/>
          <w:szCs w:val="28"/>
        </w:rPr>
        <w:t>.»;</w:t>
      </w:r>
      <w:proofErr w:type="gramEnd"/>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p>
    <w:p w:rsidR="000E018C" w:rsidRPr="000E018C" w:rsidRDefault="000E018C" w:rsidP="000E018C">
      <w:pPr>
        <w:pStyle w:val="a3"/>
        <w:keepLines/>
        <w:widowControl w:val="0"/>
        <w:numPr>
          <w:ilvl w:val="0"/>
          <w:numId w:val="1"/>
        </w:numPr>
        <w:autoSpaceDE w:val="0"/>
        <w:autoSpaceDN w:val="0"/>
        <w:adjustRightInd w:val="0"/>
        <w:spacing w:after="0"/>
        <w:ind w:left="0" w:firstLine="709"/>
        <w:jc w:val="both"/>
        <w:rPr>
          <w:b/>
          <w:sz w:val="28"/>
          <w:szCs w:val="28"/>
        </w:rPr>
      </w:pPr>
      <w:r w:rsidRPr="000E018C">
        <w:rPr>
          <w:b/>
          <w:kern w:val="2"/>
          <w:sz w:val="28"/>
          <w:szCs w:val="28"/>
        </w:rPr>
        <w:t>В статье 9:</w:t>
      </w:r>
    </w:p>
    <w:p w:rsidR="000E018C" w:rsidRPr="000E018C" w:rsidRDefault="000E018C" w:rsidP="000E018C">
      <w:pPr>
        <w:autoSpaceDE w:val="0"/>
        <w:autoSpaceDN w:val="0"/>
        <w:adjustRightInd w:val="0"/>
        <w:ind w:firstLine="709"/>
        <w:jc w:val="both"/>
        <w:rPr>
          <w:rFonts w:ascii="Times New Roman" w:hAnsi="Times New Roman" w:cs="Times New Roman"/>
          <w:b/>
          <w:sz w:val="28"/>
          <w:szCs w:val="28"/>
        </w:rPr>
      </w:pPr>
      <w:r w:rsidRPr="000E018C">
        <w:rPr>
          <w:rFonts w:ascii="Times New Roman" w:hAnsi="Times New Roman" w:cs="Times New Roman"/>
          <w:b/>
          <w:sz w:val="28"/>
          <w:szCs w:val="28"/>
        </w:rPr>
        <w:t>часть 4 изложить в следующей редакции:</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«4) Итоги муниципальных выборов подлежат обнародованию</w:t>
      </w:r>
      <w:proofErr w:type="gramStart"/>
      <w:r w:rsidRPr="000E018C">
        <w:rPr>
          <w:rFonts w:ascii="Times New Roman" w:hAnsi="Times New Roman" w:cs="Times New Roman"/>
          <w:sz w:val="28"/>
          <w:szCs w:val="28"/>
        </w:rPr>
        <w:t>.»;</w:t>
      </w:r>
      <w:proofErr w:type="gramEnd"/>
    </w:p>
    <w:p w:rsidR="000E018C" w:rsidRPr="000E018C" w:rsidRDefault="000E018C" w:rsidP="000E018C">
      <w:pPr>
        <w:pStyle w:val="a3"/>
        <w:keepLines/>
        <w:widowControl w:val="0"/>
        <w:numPr>
          <w:ilvl w:val="0"/>
          <w:numId w:val="1"/>
        </w:numPr>
        <w:spacing w:after="0"/>
        <w:ind w:left="0" w:firstLine="709"/>
        <w:jc w:val="both"/>
        <w:rPr>
          <w:b/>
          <w:kern w:val="2"/>
          <w:sz w:val="28"/>
          <w:szCs w:val="28"/>
        </w:rPr>
      </w:pPr>
      <w:r w:rsidRPr="000E018C">
        <w:rPr>
          <w:b/>
          <w:kern w:val="2"/>
          <w:sz w:val="28"/>
          <w:szCs w:val="28"/>
        </w:rPr>
        <w:t>В статье 10:</w:t>
      </w:r>
    </w:p>
    <w:p w:rsidR="000E018C" w:rsidRPr="000E018C" w:rsidRDefault="000E018C" w:rsidP="000E018C">
      <w:pPr>
        <w:pStyle w:val="a3"/>
        <w:keepLines/>
        <w:widowControl w:val="0"/>
        <w:spacing w:after="0"/>
        <w:ind w:left="0" w:firstLine="709"/>
        <w:jc w:val="both"/>
        <w:rPr>
          <w:b/>
          <w:kern w:val="2"/>
          <w:sz w:val="28"/>
          <w:szCs w:val="28"/>
        </w:rPr>
      </w:pPr>
      <w:r w:rsidRPr="000E018C">
        <w:rPr>
          <w:b/>
          <w:kern w:val="2"/>
          <w:sz w:val="28"/>
          <w:szCs w:val="28"/>
        </w:rPr>
        <w:t xml:space="preserve">часть 7 изложить в следующей редакции: </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b/>
          <w:sz w:val="28"/>
          <w:szCs w:val="28"/>
        </w:rPr>
        <w:t xml:space="preserve">    </w:t>
      </w:r>
      <w:r w:rsidRPr="000E018C">
        <w:rPr>
          <w:rFonts w:ascii="Times New Roman" w:hAnsi="Times New Roman" w:cs="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p>
    <w:p w:rsidR="000E018C" w:rsidRPr="000E018C" w:rsidRDefault="000E018C" w:rsidP="000E018C">
      <w:pPr>
        <w:numPr>
          <w:ilvl w:val="0"/>
          <w:numId w:val="1"/>
        </w:numPr>
        <w:spacing w:after="0" w:line="240" w:lineRule="auto"/>
        <w:ind w:left="0" w:firstLine="709"/>
        <w:jc w:val="both"/>
        <w:rPr>
          <w:rFonts w:ascii="Times New Roman" w:hAnsi="Times New Roman" w:cs="Times New Roman"/>
          <w:b/>
          <w:sz w:val="28"/>
          <w:szCs w:val="28"/>
        </w:rPr>
      </w:pPr>
      <w:r w:rsidRPr="000E018C">
        <w:rPr>
          <w:rFonts w:ascii="Times New Roman" w:hAnsi="Times New Roman" w:cs="Times New Roman"/>
          <w:b/>
          <w:bCs/>
          <w:sz w:val="28"/>
          <w:szCs w:val="28"/>
        </w:rPr>
        <w:t>Статью 16 изложить в следующей редакции:</w:t>
      </w:r>
    </w:p>
    <w:p w:rsidR="000E018C" w:rsidRPr="000E018C" w:rsidRDefault="000E018C" w:rsidP="000E018C">
      <w:pPr>
        <w:autoSpaceDE w:val="0"/>
        <w:autoSpaceDN w:val="0"/>
        <w:adjustRightInd w:val="0"/>
        <w:ind w:firstLine="709"/>
        <w:jc w:val="both"/>
        <w:outlineLvl w:val="0"/>
        <w:rPr>
          <w:rFonts w:ascii="Times New Roman" w:hAnsi="Times New Roman" w:cs="Times New Roman"/>
          <w:b/>
          <w:bCs/>
          <w:sz w:val="28"/>
          <w:szCs w:val="28"/>
        </w:rPr>
      </w:pPr>
      <w:r w:rsidRPr="000E018C">
        <w:rPr>
          <w:rFonts w:ascii="Times New Roman" w:hAnsi="Times New Roman" w:cs="Times New Roman"/>
          <w:b/>
          <w:kern w:val="2"/>
          <w:sz w:val="28"/>
          <w:szCs w:val="28"/>
        </w:rPr>
        <w:t xml:space="preserve">Статья 16. Публичные слушания, </w:t>
      </w:r>
      <w:r w:rsidRPr="000E018C">
        <w:rPr>
          <w:rFonts w:ascii="Times New Roman" w:hAnsi="Times New Roman" w:cs="Times New Roman"/>
          <w:b/>
          <w:bCs/>
          <w:sz w:val="28"/>
          <w:szCs w:val="28"/>
        </w:rPr>
        <w:t>общественные обсуждения</w:t>
      </w:r>
    </w:p>
    <w:p w:rsidR="000E018C" w:rsidRPr="000E018C" w:rsidRDefault="000E018C" w:rsidP="000E018C">
      <w:pPr>
        <w:pStyle w:val="2"/>
        <w:overflowPunct/>
        <w:adjustRightInd/>
        <w:spacing w:before="0" w:after="0"/>
        <w:ind w:firstLine="0"/>
      </w:pPr>
      <w:r w:rsidRPr="000E018C">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E018C" w:rsidRPr="000E018C" w:rsidRDefault="000E018C" w:rsidP="000E018C">
      <w:pPr>
        <w:autoSpaceDE w:val="0"/>
        <w:autoSpaceDN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0E018C" w:rsidRPr="000E018C" w:rsidRDefault="000E018C" w:rsidP="000E018C">
      <w:pPr>
        <w:autoSpaceDE w:val="0"/>
        <w:autoSpaceDN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E018C" w:rsidRPr="000E018C" w:rsidRDefault="000E018C" w:rsidP="000E018C">
      <w:pPr>
        <w:autoSpaceDE w:val="0"/>
        <w:autoSpaceDN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 xml:space="preserve">3. На публичные слушания должны выноситься: </w:t>
      </w:r>
    </w:p>
    <w:p w:rsidR="000E018C" w:rsidRPr="000E018C" w:rsidRDefault="000E018C" w:rsidP="000E018C">
      <w:pPr>
        <w:spacing w:after="0" w:line="240" w:lineRule="auto"/>
        <w:jc w:val="both"/>
        <w:rPr>
          <w:rFonts w:ascii="Times New Roman" w:hAnsi="Times New Roman" w:cs="Times New Roman"/>
          <w:sz w:val="28"/>
          <w:szCs w:val="28"/>
        </w:rPr>
      </w:pPr>
      <w:proofErr w:type="gramStart"/>
      <w:r w:rsidRPr="000E018C">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Pr="000E018C">
        <w:rPr>
          <w:rFonts w:ascii="Times New Roman" w:hAnsi="Times New Roman" w:cs="Times New Roman"/>
          <w:sz w:val="28"/>
          <w:szCs w:val="28"/>
        </w:rPr>
        <w:lastRenderedPageBreak/>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0E018C" w:rsidRPr="000E018C" w:rsidRDefault="000E018C" w:rsidP="000E018C">
      <w:pPr>
        <w:keepLines/>
        <w:autoSpaceDE w:val="0"/>
        <w:autoSpaceDN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2) проект местного бюджета и отчета о его исполнении;</w:t>
      </w:r>
    </w:p>
    <w:p w:rsidR="000E018C" w:rsidRPr="000E018C" w:rsidRDefault="000E018C" w:rsidP="000E018C">
      <w:pPr>
        <w:keepLines/>
        <w:overflowPunct w:val="0"/>
        <w:autoSpaceDE w:val="0"/>
        <w:autoSpaceDN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3) прое</w:t>
      </w:r>
      <w:proofErr w:type="gramStart"/>
      <w:r w:rsidRPr="000E018C">
        <w:rPr>
          <w:rFonts w:ascii="Times New Roman" w:hAnsi="Times New Roman" w:cs="Times New Roman"/>
          <w:sz w:val="28"/>
          <w:szCs w:val="28"/>
        </w:rPr>
        <w:t>кт стр</w:t>
      </w:r>
      <w:proofErr w:type="gramEnd"/>
      <w:r w:rsidRPr="000E018C">
        <w:rPr>
          <w:rFonts w:ascii="Times New Roman" w:hAnsi="Times New Roman" w:cs="Times New Roman"/>
          <w:sz w:val="28"/>
          <w:szCs w:val="28"/>
        </w:rPr>
        <w:t>атегии социально-экономического развития муниципального образования;</w:t>
      </w:r>
    </w:p>
    <w:p w:rsidR="000E018C" w:rsidRPr="000E018C" w:rsidRDefault="000E018C" w:rsidP="000E018C">
      <w:pPr>
        <w:autoSpaceDE w:val="0"/>
        <w:autoSpaceDN w:val="0"/>
        <w:adjustRightInd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0E018C">
        <w:rPr>
          <w:rFonts w:ascii="Times New Roman" w:hAnsi="Times New Roman" w:cs="Times New Roman"/>
          <w:bCs/>
          <w:sz w:val="28"/>
          <w:szCs w:val="28"/>
        </w:rPr>
        <w:t xml:space="preserve">06.10.2003 № 131-ФЗ </w:t>
      </w:r>
      <w:r w:rsidRPr="000E018C">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E018C" w:rsidRPr="000E018C" w:rsidRDefault="000E018C" w:rsidP="000E018C">
      <w:pPr>
        <w:autoSpaceDE w:val="0"/>
        <w:autoSpaceDN w:val="0"/>
        <w:adjustRightInd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4.  </w:t>
      </w:r>
      <w:proofErr w:type="gramStart"/>
      <w:r w:rsidRPr="000E018C">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0E018C" w:rsidRPr="000E018C" w:rsidRDefault="000E018C" w:rsidP="000E018C">
      <w:pPr>
        <w:autoSpaceDE w:val="0"/>
        <w:autoSpaceDN w:val="0"/>
        <w:adjustRightInd w:val="0"/>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 xml:space="preserve">5. </w:t>
      </w:r>
      <w:proofErr w:type="gramStart"/>
      <w:r w:rsidRPr="000E018C">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018C">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0E018C">
        <w:rPr>
          <w:rFonts w:ascii="Times New Roman" w:hAnsi="Times New Roman" w:cs="Times New Roman"/>
          <w:b/>
          <w:sz w:val="28"/>
          <w:szCs w:val="28"/>
        </w:rPr>
        <w:t xml:space="preserve"> </w:t>
      </w:r>
      <w:r w:rsidRPr="000E018C">
        <w:rPr>
          <w:rFonts w:ascii="Times New Roman" w:hAnsi="Times New Roman" w:cs="Times New Roman"/>
          <w:sz w:val="28"/>
          <w:szCs w:val="28"/>
        </w:rPr>
        <w:t>законодательства о градостроительной деятельности.</w:t>
      </w:r>
    </w:p>
    <w:p w:rsidR="000E018C" w:rsidRPr="000E018C" w:rsidRDefault="000E018C" w:rsidP="000E018C">
      <w:pPr>
        <w:spacing w:after="0" w:line="240" w:lineRule="auto"/>
        <w:jc w:val="both"/>
        <w:rPr>
          <w:rFonts w:ascii="Times New Roman" w:hAnsi="Times New Roman" w:cs="Times New Roman"/>
          <w:sz w:val="28"/>
          <w:szCs w:val="28"/>
        </w:rPr>
      </w:pPr>
      <w:r w:rsidRPr="000E018C">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roofErr w:type="gramStart"/>
      <w:r w:rsidRPr="000E018C">
        <w:rPr>
          <w:rFonts w:ascii="Times New Roman" w:hAnsi="Times New Roman" w:cs="Times New Roman"/>
          <w:sz w:val="28"/>
          <w:szCs w:val="28"/>
        </w:rPr>
        <w:t>.»;</w:t>
      </w:r>
      <w:proofErr w:type="gramEnd"/>
    </w:p>
    <w:p w:rsidR="000E018C" w:rsidRPr="000E018C" w:rsidRDefault="000E018C" w:rsidP="000E018C">
      <w:pPr>
        <w:autoSpaceDE w:val="0"/>
        <w:autoSpaceDN w:val="0"/>
        <w:jc w:val="both"/>
        <w:rPr>
          <w:rFonts w:ascii="Times New Roman" w:hAnsi="Times New Roman" w:cs="Times New Roman"/>
          <w:b/>
          <w:sz w:val="28"/>
          <w:szCs w:val="28"/>
        </w:rPr>
      </w:pPr>
    </w:p>
    <w:p w:rsidR="000E018C" w:rsidRPr="000E018C" w:rsidRDefault="000E018C" w:rsidP="000E018C">
      <w:pPr>
        <w:pStyle w:val="a3"/>
        <w:keepLines/>
        <w:widowControl w:val="0"/>
        <w:numPr>
          <w:ilvl w:val="0"/>
          <w:numId w:val="1"/>
        </w:numPr>
        <w:spacing w:after="0"/>
        <w:ind w:left="0" w:firstLine="709"/>
        <w:jc w:val="both"/>
        <w:rPr>
          <w:b/>
          <w:kern w:val="2"/>
          <w:sz w:val="28"/>
          <w:szCs w:val="28"/>
        </w:rPr>
      </w:pPr>
      <w:r w:rsidRPr="000E018C">
        <w:rPr>
          <w:b/>
          <w:kern w:val="2"/>
          <w:sz w:val="28"/>
          <w:szCs w:val="28"/>
        </w:rPr>
        <w:t>В статье 17:</w:t>
      </w:r>
    </w:p>
    <w:p w:rsidR="000E018C" w:rsidRPr="000E018C" w:rsidRDefault="000E018C" w:rsidP="000E018C">
      <w:pPr>
        <w:pStyle w:val="a3"/>
        <w:keepLines/>
        <w:widowControl w:val="0"/>
        <w:spacing w:after="0"/>
        <w:ind w:left="0" w:firstLine="709"/>
        <w:jc w:val="both"/>
        <w:rPr>
          <w:b/>
          <w:kern w:val="2"/>
          <w:sz w:val="28"/>
          <w:szCs w:val="28"/>
        </w:rPr>
      </w:pPr>
      <w:r w:rsidRPr="000E018C">
        <w:rPr>
          <w:b/>
          <w:kern w:val="2"/>
          <w:sz w:val="28"/>
          <w:szCs w:val="28"/>
        </w:rPr>
        <w:t xml:space="preserve">часть 6 изложить в следующей редакции: </w:t>
      </w:r>
    </w:p>
    <w:p w:rsidR="000E018C" w:rsidRPr="000E018C" w:rsidRDefault="000E018C" w:rsidP="000E018C">
      <w:pPr>
        <w:tabs>
          <w:tab w:val="left" w:pos="-709"/>
        </w:tabs>
        <w:autoSpaceDE w:val="0"/>
        <w:autoSpaceDN w:val="0"/>
        <w:ind w:firstLine="709"/>
        <w:jc w:val="both"/>
        <w:rPr>
          <w:rFonts w:ascii="Times New Roman" w:hAnsi="Times New Roman" w:cs="Times New Roman"/>
          <w:sz w:val="28"/>
          <w:szCs w:val="28"/>
        </w:rPr>
      </w:pPr>
      <w:r w:rsidRPr="000E018C">
        <w:rPr>
          <w:rFonts w:ascii="Times New Roman" w:hAnsi="Times New Roman" w:cs="Times New Roman"/>
          <w:sz w:val="28"/>
          <w:szCs w:val="28"/>
        </w:rPr>
        <w:t>«6) Итоги проведения собрания граждан подлежат обнародованию</w:t>
      </w:r>
      <w:proofErr w:type="gramStart"/>
      <w:r w:rsidRPr="000E018C">
        <w:rPr>
          <w:rFonts w:ascii="Times New Roman" w:hAnsi="Times New Roman" w:cs="Times New Roman"/>
          <w:sz w:val="28"/>
          <w:szCs w:val="28"/>
        </w:rPr>
        <w:t xml:space="preserve">.»; </w:t>
      </w:r>
      <w:proofErr w:type="gramEnd"/>
    </w:p>
    <w:p w:rsidR="000E018C" w:rsidRPr="000E018C" w:rsidRDefault="000E018C" w:rsidP="000E018C">
      <w:pPr>
        <w:jc w:val="both"/>
        <w:rPr>
          <w:rFonts w:ascii="Times New Roman" w:hAnsi="Times New Roman" w:cs="Times New Roman"/>
          <w:b/>
          <w:sz w:val="28"/>
          <w:szCs w:val="28"/>
        </w:rPr>
      </w:pPr>
    </w:p>
    <w:p w:rsidR="000E018C" w:rsidRPr="000E018C" w:rsidRDefault="000E018C" w:rsidP="000E018C">
      <w:pPr>
        <w:keepNext/>
        <w:keepLines/>
        <w:widowControl w:val="0"/>
        <w:numPr>
          <w:ilvl w:val="0"/>
          <w:numId w:val="1"/>
        </w:numPr>
        <w:overflowPunct w:val="0"/>
        <w:autoSpaceDE w:val="0"/>
        <w:autoSpaceDN w:val="0"/>
        <w:adjustRightInd w:val="0"/>
        <w:spacing w:after="0" w:line="240" w:lineRule="auto"/>
        <w:ind w:left="0"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lastRenderedPageBreak/>
        <w:t>В статье 18:</w:t>
      </w:r>
    </w:p>
    <w:p w:rsidR="000E018C" w:rsidRPr="000E018C" w:rsidRDefault="000E018C" w:rsidP="000E018C">
      <w:pPr>
        <w:ind w:firstLine="709"/>
        <w:jc w:val="both"/>
        <w:rPr>
          <w:rFonts w:ascii="Times New Roman" w:hAnsi="Times New Roman" w:cs="Times New Roman"/>
          <w:b/>
          <w:sz w:val="28"/>
          <w:szCs w:val="28"/>
        </w:rPr>
      </w:pPr>
      <w:r w:rsidRPr="000E018C">
        <w:rPr>
          <w:rFonts w:ascii="Times New Roman" w:hAnsi="Times New Roman" w:cs="Times New Roman"/>
          <w:b/>
          <w:sz w:val="28"/>
          <w:szCs w:val="28"/>
        </w:rPr>
        <w:t>Часть 3 изложить в следующей редакции:</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«3) Итоги конференции граждан (собрания делегатов) подлежат обнародованию</w:t>
      </w:r>
      <w:proofErr w:type="gramStart"/>
      <w:r w:rsidRPr="000E018C">
        <w:rPr>
          <w:rFonts w:ascii="Times New Roman" w:hAnsi="Times New Roman" w:cs="Times New Roman"/>
          <w:sz w:val="28"/>
          <w:szCs w:val="28"/>
        </w:rPr>
        <w:t>.»;</w:t>
      </w:r>
      <w:proofErr w:type="gramEnd"/>
    </w:p>
    <w:p w:rsidR="000E018C" w:rsidRPr="000E018C" w:rsidRDefault="000E018C" w:rsidP="000E018C">
      <w:pPr>
        <w:keepNext/>
        <w:keepLines/>
        <w:widowControl w:val="0"/>
        <w:numPr>
          <w:ilvl w:val="0"/>
          <w:numId w:val="1"/>
        </w:numPr>
        <w:overflowPunct w:val="0"/>
        <w:autoSpaceDE w:val="0"/>
        <w:autoSpaceDN w:val="0"/>
        <w:adjustRightInd w:val="0"/>
        <w:spacing w:after="0" w:line="240" w:lineRule="auto"/>
        <w:ind w:left="0"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Статью 28 изложить в следующей редакции:</w:t>
      </w:r>
    </w:p>
    <w:p w:rsidR="000E018C" w:rsidRPr="000E018C" w:rsidRDefault="000E018C" w:rsidP="000E018C">
      <w:pPr>
        <w:keepNext/>
        <w:keepLines/>
        <w:widowControl w:val="0"/>
        <w:overflowPunct w:val="0"/>
        <w:autoSpaceDE w:val="0"/>
        <w:autoSpaceDN w:val="0"/>
        <w:adjustRightInd w:val="0"/>
        <w:ind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Статья 28. Глава сельсовета</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E018C" w:rsidRPr="000E018C" w:rsidRDefault="000E018C" w:rsidP="000E018C">
      <w:pPr>
        <w:autoSpaceDE w:val="0"/>
        <w:autoSpaceDN w:val="0"/>
        <w:adjustRightInd w:val="0"/>
        <w:ind w:firstLine="709"/>
        <w:jc w:val="both"/>
        <w:rPr>
          <w:rFonts w:ascii="Times New Roman" w:hAnsi="Times New Roman" w:cs="Times New Roman"/>
          <w:bCs/>
          <w:sz w:val="28"/>
          <w:szCs w:val="28"/>
        </w:rPr>
      </w:pPr>
      <w:r w:rsidRPr="000E018C">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E018C">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E018C" w:rsidRPr="000E018C" w:rsidRDefault="000E018C" w:rsidP="000E018C">
      <w:pPr>
        <w:autoSpaceDE w:val="0"/>
        <w:autoSpaceDN w:val="0"/>
        <w:adjustRightInd w:val="0"/>
        <w:ind w:firstLine="709"/>
        <w:jc w:val="both"/>
        <w:rPr>
          <w:rFonts w:ascii="Times New Roman" w:hAnsi="Times New Roman" w:cs="Times New Roman"/>
          <w:bCs/>
          <w:sz w:val="28"/>
          <w:szCs w:val="28"/>
        </w:rPr>
      </w:pPr>
      <w:r w:rsidRPr="000E018C">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E018C">
        <w:rPr>
          <w:rFonts w:ascii="Times New Roman" w:hAnsi="Times New Roman" w:cs="Times New Roman"/>
          <w:sz w:val="28"/>
          <w:szCs w:val="28"/>
        </w:rPr>
        <w:t>позднее</w:t>
      </w:r>
      <w:proofErr w:type="gramEnd"/>
      <w:r w:rsidRPr="000E018C">
        <w:rPr>
          <w:rFonts w:ascii="Times New Roman" w:hAnsi="Times New Roman" w:cs="Times New Roman"/>
          <w:sz w:val="28"/>
          <w:szCs w:val="28"/>
        </w:rPr>
        <w:t xml:space="preserve"> чем за 20 дней до дня проведения конкурса.</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t>Общее число членов конкурсной комиссии устанавливается Советом депутатов.</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lastRenderedPageBreak/>
        <w:t>Половина членов конкурсной комиссии назначается Советом депутатов, а другая половина - главой муниципального района.</w:t>
      </w:r>
    </w:p>
    <w:p w:rsidR="000E018C" w:rsidRPr="000E018C" w:rsidRDefault="000E018C" w:rsidP="000E018C">
      <w:pPr>
        <w:ind w:firstLine="709"/>
        <w:jc w:val="both"/>
        <w:rPr>
          <w:rFonts w:ascii="Times New Roman" w:hAnsi="Times New Roman" w:cs="Times New Roman"/>
          <w:bCs/>
          <w:sz w:val="28"/>
          <w:szCs w:val="28"/>
        </w:rPr>
      </w:pPr>
      <w:r w:rsidRPr="000E018C">
        <w:rPr>
          <w:rFonts w:ascii="Times New Roman" w:hAnsi="Times New Roman" w:cs="Times New Roman"/>
          <w:b/>
          <w:sz w:val="28"/>
          <w:szCs w:val="28"/>
        </w:rPr>
        <w:t xml:space="preserve">  </w:t>
      </w:r>
      <w:r w:rsidRPr="000E018C">
        <w:rPr>
          <w:rFonts w:ascii="Times New Roman" w:hAnsi="Times New Roman" w:cs="Times New Roman"/>
          <w:sz w:val="28"/>
          <w:szCs w:val="28"/>
        </w:rPr>
        <w:t xml:space="preserve">3. </w:t>
      </w:r>
      <w:r w:rsidRPr="000E018C">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0E018C" w:rsidRPr="000E018C" w:rsidRDefault="000E018C" w:rsidP="000E018C">
      <w:pPr>
        <w:autoSpaceDE w:val="0"/>
        <w:autoSpaceDN w:val="0"/>
        <w:adjustRightInd w:val="0"/>
        <w:ind w:firstLine="709"/>
        <w:jc w:val="both"/>
        <w:rPr>
          <w:rFonts w:ascii="Times New Roman" w:hAnsi="Times New Roman" w:cs="Times New Roman"/>
          <w:bCs/>
          <w:sz w:val="28"/>
          <w:szCs w:val="28"/>
        </w:rPr>
      </w:pPr>
      <w:r w:rsidRPr="000E018C">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t>4. Глава сельсовета не вправе:</w:t>
      </w:r>
    </w:p>
    <w:p w:rsidR="000E018C" w:rsidRPr="000E018C" w:rsidRDefault="000E018C" w:rsidP="000E018C">
      <w:pPr>
        <w:autoSpaceDE w:val="0"/>
        <w:autoSpaceDN w:val="0"/>
        <w:adjustRightInd w:val="0"/>
        <w:ind w:firstLine="709"/>
        <w:jc w:val="both"/>
        <w:rPr>
          <w:rFonts w:ascii="Times New Roman" w:hAnsi="Times New Roman" w:cs="Times New Roman"/>
          <w:bCs/>
          <w:sz w:val="28"/>
          <w:szCs w:val="28"/>
        </w:rPr>
      </w:pPr>
      <w:proofErr w:type="gramStart"/>
      <w:r w:rsidRPr="000E018C">
        <w:rPr>
          <w:rFonts w:ascii="Times New Roman" w:hAnsi="Times New Roman" w:cs="Times New Roman"/>
          <w:sz w:val="28"/>
          <w:szCs w:val="28"/>
        </w:rPr>
        <w:t xml:space="preserve">1) </w:t>
      </w:r>
      <w:r w:rsidRPr="000E018C">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Pr="000E018C">
        <w:rPr>
          <w:rFonts w:ascii="Times New Roman" w:hAnsi="Times New Roman" w:cs="Times New Roman"/>
          <w:bCs/>
          <w:color w:val="FF0000"/>
          <w:sz w:val="28"/>
          <w:szCs w:val="28"/>
        </w:rPr>
        <w:t xml:space="preserve"> </w:t>
      </w:r>
      <w:r w:rsidRPr="000E018C">
        <w:rPr>
          <w:rFonts w:ascii="Times New Roman" w:hAnsi="Times New Roman" w:cs="Times New Roman"/>
          <w:bCs/>
          <w:sz w:val="28"/>
          <w:szCs w:val="28"/>
        </w:rPr>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0E018C">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E018C">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bCs/>
          <w:kern w:val="2"/>
          <w:sz w:val="28"/>
          <w:szCs w:val="28"/>
        </w:rPr>
        <w:t xml:space="preserve">    </w:t>
      </w:r>
      <w:r w:rsidRPr="000E018C">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018C" w:rsidRPr="000E018C" w:rsidRDefault="000E018C" w:rsidP="000E018C">
      <w:pPr>
        <w:autoSpaceDE w:val="0"/>
        <w:autoSpaceDN w:val="0"/>
        <w:adjustRightInd w:val="0"/>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5.  Глава сельсовета, </w:t>
      </w:r>
      <w:proofErr w:type="gramStart"/>
      <w:r w:rsidRPr="000E018C">
        <w:rPr>
          <w:rFonts w:ascii="Times New Roman" w:hAnsi="Times New Roman" w:cs="Times New Roman"/>
          <w:sz w:val="28"/>
          <w:szCs w:val="28"/>
        </w:rPr>
        <w:t>осуществляющий</w:t>
      </w:r>
      <w:proofErr w:type="gramEnd"/>
      <w:r w:rsidRPr="000E018C">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6. </w:t>
      </w:r>
      <w:proofErr w:type="gramStart"/>
      <w:r w:rsidRPr="000E018C">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7. Глава сельсовета в своей деятельности </w:t>
      </w:r>
      <w:proofErr w:type="gramStart"/>
      <w:r w:rsidRPr="000E018C">
        <w:rPr>
          <w:rFonts w:ascii="Times New Roman" w:hAnsi="Times New Roman" w:cs="Times New Roman"/>
          <w:sz w:val="28"/>
          <w:szCs w:val="28"/>
        </w:rPr>
        <w:t>подконтролен</w:t>
      </w:r>
      <w:proofErr w:type="gramEnd"/>
      <w:r w:rsidRPr="000E018C">
        <w:rPr>
          <w:rFonts w:ascii="Times New Roman" w:hAnsi="Times New Roman" w:cs="Times New Roman"/>
          <w:sz w:val="28"/>
          <w:szCs w:val="28"/>
        </w:rPr>
        <w:t xml:space="preserve"> и подотчетен населению и Совету депутатов.</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8. Глава сельсовета представляет Совету депутатов сельсовета ежегодные отчеты о результатах своей деятельности, о результатах деятельности местной </w:t>
      </w:r>
      <w:r w:rsidRPr="000E018C">
        <w:rPr>
          <w:rFonts w:ascii="Times New Roman" w:hAnsi="Times New Roman" w:cs="Times New Roman"/>
          <w:sz w:val="28"/>
          <w:szCs w:val="28"/>
        </w:rPr>
        <w:lastRenderedPageBreak/>
        <w:t>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E018C" w:rsidRPr="000E018C" w:rsidRDefault="000E018C" w:rsidP="000E018C">
      <w:pPr>
        <w:autoSpaceDE w:val="0"/>
        <w:autoSpaceDN w:val="0"/>
        <w:adjustRightInd w:val="0"/>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 xml:space="preserve">9. </w:t>
      </w:r>
      <w:proofErr w:type="gramStart"/>
      <w:r w:rsidRPr="000E018C">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0E018C">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0E018C">
        <w:rPr>
          <w:rFonts w:ascii="Times New Roman" w:hAnsi="Times New Roman" w:cs="Times New Roman"/>
          <w:i/>
          <w:sz w:val="28"/>
          <w:szCs w:val="28"/>
        </w:rPr>
        <w:t xml:space="preserve"> </w:t>
      </w:r>
      <w:r w:rsidRPr="000E018C">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roofErr w:type="gramStart"/>
      <w:r w:rsidRPr="000E018C">
        <w:rPr>
          <w:rFonts w:ascii="Times New Roman" w:hAnsi="Times New Roman" w:cs="Times New Roman"/>
          <w:sz w:val="28"/>
          <w:szCs w:val="28"/>
        </w:rPr>
        <w:t>.»;</w:t>
      </w:r>
      <w:proofErr w:type="gramEnd"/>
    </w:p>
    <w:p w:rsidR="000E018C" w:rsidRPr="000E018C" w:rsidRDefault="000E018C" w:rsidP="000E018C">
      <w:pPr>
        <w:keepNext/>
        <w:keepLines/>
        <w:widowControl w:val="0"/>
        <w:numPr>
          <w:ilvl w:val="0"/>
          <w:numId w:val="1"/>
        </w:numPr>
        <w:overflowPunct w:val="0"/>
        <w:autoSpaceDE w:val="0"/>
        <w:autoSpaceDN w:val="0"/>
        <w:adjustRightInd w:val="0"/>
        <w:spacing w:after="0" w:line="240" w:lineRule="auto"/>
        <w:ind w:left="0"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Статью 33 изложить в следующей редакции:</w:t>
      </w:r>
    </w:p>
    <w:p w:rsidR="000E018C" w:rsidRPr="000E018C" w:rsidRDefault="000E018C" w:rsidP="000E018C">
      <w:pPr>
        <w:keepNext/>
        <w:keepLines/>
        <w:widowControl w:val="0"/>
        <w:overflowPunct w:val="0"/>
        <w:autoSpaceDE w:val="0"/>
        <w:autoSpaceDN w:val="0"/>
        <w:adjustRightInd w:val="0"/>
        <w:ind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Статья 33. Полномочия администрации сельсовета</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«1. К компетенции администрации сельсовета относится:</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1) исполнение решений Совета депутатов сельсовета по реализации вопросов местного значения;</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2) исполнение полномочий по решению вопросов местного значения;</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5) исполнение бюджета сельсовета, утвержденного Советом депутатов;</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0E018C">
        <w:rPr>
          <w:rFonts w:ascii="Times New Roman" w:hAnsi="Times New Roman" w:cs="Times New Roman"/>
          <w:sz w:val="28"/>
          <w:szCs w:val="28"/>
        </w:rPr>
        <w:lastRenderedPageBreak/>
        <w:t>культуры) местного (муниципального) значения, расположенных на территории поселения;</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8) рассмотрение отчетов и докладов руководителей органов администрации сельсовета;</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9) организация </w:t>
      </w:r>
      <w:proofErr w:type="gramStart"/>
      <w:r w:rsidRPr="000E018C">
        <w:rPr>
          <w:rFonts w:ascii="Times New Roman" w:hAnsi="Times New Roman" w:cs="Times New Roman"/>
          <w:sz w:val="28"/>
          <w:szCs w:val="28"/>
        </w:rPr>
        <w:t>проверки деятельности органов администрации сельсовета</w:t>
      </w:r>
      <w:proofErr w:type="gramEnd"/>
      <w:r w:rsidRPr="000E018C">
        <w:rPr>
          <w:rFonts w:ascii="Times New Roman" w:hAnsi="Times New Roman" w:cs="Times New Roman"/>
          <w:sz w:val="28"/>
          <w:szCs w:val="28"/>
        </w:rPr>
        <w:t xml:space="preserve"> в соответствии с законодательством;</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0E018C" w:rsidRPr="000E018C" w:rsidRDefault="000E018C" w:rsidP="000E018C">
      <w:pPr>
        <w:overflowPunct w:val="0"/>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roofErr w:type="gramStart"/>
      <w:r w:rsidRPr="000E018C">
        <w:rPr>
          <w:rFonts w:ascii="Times New Roman" w:hAnsi="Times New Roman" w:cs="Times New Roman"/>
          <w:sz w:val="28"/>
          <w:szCs w:val="28"/>
        </w:rPr>
        <w:t>.»;</w:t>
      </w:r>
      <w:proofErr w:type="gramEnd"/>
    </w:p>
    <w:p w:rsidR="000E018C" w:rsidRPr="000E018C" w:rsidRDefault="000E018C" w:rsidP="000E018C">
      <w:pPr>
        <w:keepNext/>
        <w:keepLines/>
        <w:widowControl w:val="0"/>
        <w:overflowPunct w:val="0"/>
        <w:autoSpaceDE w:val="0"/>
        <w:autoSpaceDN w:val="0"/>
        <w:adjustRightInd w:val="0"/>
        <w:ind w:firstLine="709"/>
        <w:jc w:val="both"/>
        <w:rPr>
          <w:rFonts w:ascii="Times New Roman" w:hAnsi="Times New Roman" w:cs="Times New Roman"/>
          <w:b/>
          <w:bCs/>
          <w:kern w:val="2"/>
          <w:sz w:val="28"/>
          <w:szCs w:val="28"/>
        </w:rPr>
      </w:pPr>
    </w:p>
    <w:p w:rsidR="000E018C" w:rsidRPr="000E018C" w:rsidRDefault="000E018C" w:rsidP="000E018C">
      <w:pPr>
        <w:keepNext/>
        <w:keepLines/>
        <w:widowControl w:val="0"/>
        <w:numPr>
          <w:ilvl w:val="0"/>
          <w:numId w:val="1"/>
        </w:numPr>
        <w:overflowPunct w:val="0"/>
        <w:autoSpaceDE w:val="0"/>
        <w:autoSpaceDN w:val="0"/>
        <w:adjustRightInd w:val="0"/>
        <w:spacing w:after="0" w:line="240" w:lineRule="auto"/>
        <w:ind w:left="0"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 xml:space="preserve"> Статья 41 изложить в следующей редакции:</w:t>
      </w:r>
    </w:p>
    <w:p w:rsidR="000E018C" w:rsidRPr="000E018C" w:rsidRDefault="000E018C" w:rsidP="000E018C">
      <w:pPr>
        <w:keepNext/>
        <w:keepLines/>
        <w:widowControl w:val="0"/>
        <w:overflowPunct w:val="0"/>
        <w:autoSpaceDE w:val="0"/>
        <w:autoSpaceDN w:val="0"/>
        <w:adjustRightInd w:val="0"/>
        <w:ind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 xml:space="preserve"> Статья 41. </w:t>
      </w:r>
      <w:r w:rsidRPr="000E018C">
        <w:rPr>
          <w:rFonts w:ascii="Times New Roman" w:hAnsi="Times New Roman" w:cs="Times New Roman"/>
          <w:b/>
          <w:bCs/>
          <w:sz w:val="28"/>
          <w:szCs w:val="28"/>
        </w:rPr>
        <w:t>Запреты, связанные с муниципальной службой</w:t>
      </w:r>
    </w:p>
    <w:p w:rsidR="000E018C" w:rsidRPr="000E018C" w:rsidRDefault="000E018C" w:rsidP="000E018C">
      <w:pPr>
        <w:adjustRightInd w:val="0"/>
        <w:ind w:firstLine="709"/>
        <w:jc w:val="both"/>
        <w:rPr>
          <w:rFonts w:ascii="Times New Roman" w:hAnsi="Times New Roman" w:cs="Times New Roman"/>
          <w:sz w:val="28"/>
          <w:szCs w:val="28"/>
        </w:rPr>
      </w:pP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1) замещать должность муниципальной службы в случае:</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б) избрания или назначения на муниципальную должность;</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018C" w:rsidRDefault="000E018C" w:rsidP="000E018C">
      <w:pPr>
        <w:adjustRightInd w:val="0"/>
        <w:ind w:firstLine="709"/>
        <w:jc w:val="both"/>
        <w:rPr>
          <w:rFonts w:ascii="Times New Roman" w:hAnsi="Times New Roman" w:cs="Times New Roman"/>
          <w:sz w:val="28"/>
          <w:szCs w:val="28"/>
        </w:rPr>
      </w:pPr>
      <w:proofErr w:type="gramStart"/>
      <w:r w:rsidRPr="000E018C">
        <w:rPr>
          <w:rFonts w:ascii="Times New Roman" w:hAnsi="Times New Roman" w:cs="Times New Roman"/>
          <w:sz w:val="28"/>
          <w:szCs w:val="28"/>
        </w:rPr>
        <w:t>2)</w:t>
      </w:r>
      <w:r w:rsidRPr="000E018C">
        <w:rPr>
          <w:rFonts w:ascii="Times New Roman" w:eastAsia="Calibri" w:hAnsi="Times New Roman" w:cs="Times New Roman"/>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w:t>
      </w:r>
      <w:r w:rsidRPr="000E018C">
        <w:rPr>
          <w:rFonts w:ascii="Times New Roman" w:eastAsia="Calibri" w:hAnsi="Times New Roman" w:cs="Times New Roman"/>
          <w:sz w:val="28"/>
          <w:szCs w:val="28"/>
          <w:lang w:eastAsia="en-US"/>
        </w:rPr>
        <w:lastRenderedPageBreak/>
        <w:t>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0E018C">
        <w:rPr>
          <w:rFonts w:ascii="Times New Roman" w:eastAsia="Calibri" w:hAnsi="Times New Roman" w:cs="Times New Roman"/>
          <w:sz w:val="28"/>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0E018C">
        <w:rPr>
          <w:rFonts w:ascii="Times New Roman" w:eastAsia="Calibri" w:hAnsi="Times New Roman" w:cs="Times New Roman"/>
          <w:sz w:val="28"/>
          <w:szCs w:val="28"/>
          <w:lang w:eastAsia="en-US"/>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0E018C">
        <w:rPr>
          <w:rFonts w:ascii="Times New Roman" w:eastAsia="Calibri" w:hAnsi="Times New Roman" w:cs="Times New Roman"/>
          <w:sz w:val="28"/>
          <w:szCs w:val="28"/>
          <w:lang w:eastAsia="en-US"/>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w:t>
      </w:r>
      <w:r w:rsidRPr="000E018C">
        <w:rPr>
          <w:rFonts w:ascii="Times New Roman" w:hAnsi="Times New Roman" w:cs="Times New Roman"/>
          <w:sz w:val="28"/>
          <w:szCs w:val="28"/>
        </w:rPr>
        <w:lastRenderedPageBreak/>
        <w:t>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E018C" w:rsidRPr="000E018C" w:rsidRDefault="000E018C" w:rsidP="000E018C">
      <w:pPr>
        <w:adjustRightInd w:val="0"/>
        <w:ind w:firstLine="709"/>
        <w:jc w:val="both"/>
        <w:rPr>
          <w:rFonts w:ascii="Times New Roman" w:hAnsi="Times New Roman" w:cs="Times New Roman"/>
          <w:sz w:val="28"/>
          <w:szCs w:val="28"/>
        </w:rPr>
      </w:pPr>
      <w:proofErr w:type="gramStart"/>
      <w:r w:rsidRPr="000E018C">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E018C" w:rsidRPr="000E018C" w:rsidRDefault="000E018C" w:rsidP="000E018C">
      <w:pPr>
        <w:autoSpaceDE w:val="0"/>
        <w:autoSpaceDN w:val="0"/>
        <w:adjustRightInd w:val="0"/>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0E018C">
        <w:rPr>
          <w:rFonts w:ascii="Times New Roman" w:hAnsi="Times New Roman" w:cs="Times New Roman"/>
          <w:sz w:val="28"/>
          <w:szCs w:val="28"/>
        </w:rPr>
        <w:lastRenderedPageBreak/>
        <w:t>выражать отношение к указанным объединениям в качестве муниципального служащего;</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018C" w:rsidRPr="000E018C" w:rsidRDefault="000E018C" w:rsidP="000E018C">
      <w:pPr>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0E018C">
        <w:rPr>
          <w:rFonts w:ascii="Times New Roman" w:hAnsi="Times New Roman" w:cs="Times New Roman"/>
          <w:sz w:val="28"/>
          <w:szCs w:val="28"/>
        </w:rPr>
        <w:t>.»;</w:t>
      </w:r>
      <w:proofErr w:type="gramEnd"/>
    </w:p>
    <w:p w:rsidR="000E018C" w:rsidRPr="000E018C" w:rsidRDefault="000E018C" w:rsidP="000E018C">
      <w:pPr>
        <w:numPr>
          <w:ilvl w:val="0"/>
          <w:numId w:val="1"/>
        </w:numPr>
        <w:spacing w:after="0" w:line="240" w:lineRule="auto"/>
        <w:ind w:left="0" w:firstLine="709"/>
        <w:jc w:val="both"/>
        <w:rPr>
          <w:rFonts w:ascii="Times New Roman" w:hAnsi="Times New Roman" w:cs="Times New Roman"/>
          <w:b/>
          <w:bCs/>
          <w:kern w:val="2"/>
          <w:sz w:val="28"/>
          <w:szCs w:val="28"/>
        </w:rPr>
      </w:pPr>
      <w:r w:rsidRPr="000E018C">
        <w:rPr>
          <w:rFonts w:ascii="Times New Roman" w:hAnsi="Times New Roman" w:cs="Times New Roman"/>
          <w:bCs/>
          <w:kern w:val="2"/>
          <w:sz w:val="28"/>
          <w:szCs w:val="28"/>
        </w:rPr>
        <w:t xml:space="preserve"> </w:t>
      </w:r>
      <w:r w:rsidRPr="000E018C">
        <w:rPr>
          <w:rFonts w:ascii="Times New Roman" w:hAnsi="Times New Roman" w:cs="Times New Roman"/>
          <w:b/>
          <w:bCs/>
          <w:kern w:val="2"/>
          <w:sz w:val="28"/>
          <w:szCs w:val="28"/>
        </w:rPr>
        <w:t>Статью 45 изложить в следующей редакции:</w:t>
      </w:r>
    </w:p>
    <w:p w:rsidR="000E018C" w:rsidRDefault="000E018C" w:rsidP="000E018C">
      <w:pPr>
        <w:ind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 xml:space="preserve">Статья 45. Вступление в силу муниципальных правовых актов сельсовета </w:t>
      </w:r>
    </w:p>
    <w:p w:rsidR="000E018C" w:rsidRPr="000E018C" w:rsidRDefault="000E018C" w:rsidP="000E018C">
      <w:pPr>
        <w:ind w:firstLine="709"/>
        <w:jc w:val="both"/>
        <w:rPr>
          <w:rFonts w:ascii="Times New Roman" w:hAnsi="Times New Roman" w:cs="Times New Roman"/>
          <w:bCs/>
          <w:kern w:val="2"/>
          <w:sz w:val="28"/>
          <w:szCs w:val="28"/>
        </w:rPr>
      </w:pPr>
      <w:r w:rsidRPr="000E018C">
        <w:rPr>
          <w:rFonts w:ascii="Times New Roman" w:hAnsi="Times New Roman" w:cs="Times New Roman"/>
          <w:bCs/>
          <w:kern w:val="2"/>
          <w:sz w:val="28"/>
          <w:szCs w:val="28"/>
        </w:rPr>
        <w:t xml:space="preserve">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E018C" w:rsidRPr="000E018C" w:rsidRDefault="000E018C" w:rsidP="000E018C">
      <w:pPr>
        <w:ind w:firstLine="709"/>
        <w:jc w:val="both"/>
        <w:rPr>
          <w:rFonts w:ascii="Times New Roman" w:hAnsi="Times New Roman" w:cs="Times New Roman"/>
          <w:bCs/>
          <w:kern w:val="2"/>
          <w:sz w:val="28"/>
          <w:szCs w:val="28"/>
        </w:rPr>
      </w:pPr>
      <w:r w:rsidRPr="000E018C">
        <w:rPr>
          <w:rFonts w:ascii="Times New Roman" w:hAnsi="Times New Roman" w:cs="Times New Roman"/>
          <w:bCs/>
          <w:kern w:val="2"/>
          <w:sz w:val="28"/>
          <w:szCs w:val="28"/>
        </w:rPr>
        <w:t xml:space="preserve">2. </w:t>
      </w:r>
      <w:proofErr w:type="gramStart"/>
      <w:r w:rsidRPr="000E018C">
        <w:rPr>
          <w:rFonts w:ascii="Times New Roman" w:hAnsi="Times New Roman" w:cs="Times New Roman"/>
          <w:bCs/>
          <w:kern w:val="2"/>
          <w:sz w:val="28"/>
          <w:szCs w:val="28"/>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w:t>
      </w:r>
      <w:r w:rsidRPr="000E018C">
        <w:rPr>
          <w:rFonts w:ascii="Times New Roman" w:hAnsi="Times New Roman" w:cs="Times New Roman"/>
          <w:bCs/>
          <w:kern w:val="2"/>
          <w:sz w:val="28"/>
          <w:szCs w:val="28"/>
        </w:rPr>
        <w:lastRenderedPageBreak/>
        <w:t>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0E018C" w:rsidRPr="000E018C" w:rsidRDefault="000E018C" w:rsidP="000E018C">
      <w:pPr>
        <w:ind w:firstLine="709"/>
        <w:jc w:val="both"/>
        <w:rPr>
          <w:rFonts w:ascii="Times New Roman" w:hAnsi="Times New Roman" w:cs="Times New Roman"/>
          <w:bCs/>
          <w:kern w:val="2"/>
          <w:sz w:val="28"/>
          <w:szCs w:val="28"/>
        </w:rPr>
      </w:pPr>
      <w:r w:rsidRPr="000E018C">
        <w:rPr>
          <w:rFonts w:ascii="Times New Roman" w:hAnsi="Times New Roman" w:cs="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0E018C" w:rsidRPr="000E018C" w:rsidRDefault="000E018C" w:rsidP="000E018C">
      <w:pPr>
        <w:ind w:firstLine="709"/>
        <w:jc w:val="both"/>
        <w:rPr>
          <w:rFonts w:ascii="Times New Roman" w:hAnsi="Times New Roman" w:cs="Times New Roman"/>
          <w:bCs/>
          <w:kern w:val="2"/>
          <w:sz w:val="28"/>
          <w:szCs w:val="28"/>
        </w:rPr>
      </w:pPr>
      <w:r w:rsidRPr="000E018C">
        <w:rPr>
          <w:rFonts w:ascii="Times New Roman" w:hAnsi="Times New Roman" w:cs="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0E018C" w:rsidRPr="000E018C" w:rsidRDefault="000E018C" w:rsidP="000E018C">
      <w:pPr>
        <w:ind w:firstLine="709"/>
        <w:jc w:val="both"/>
        <w:rPr>
          <w:rFonts w:ascii="Times New Roman" w:hAnsi="Times New Roman" w:cs="Times New Roman"/>
          <w:bCs/>
          <w:kern w:val="2"/>
          <w:sz w:val="28"/>
          <w:szCs w:val="28"/>
        </w:rPr>
      </w:pPr>
      <w:r w:rsidRPr="000E018C">
        <w:rPr>
          <w:rFonts w:ascii="Times New Roman" w:hAnsi="Times New Roman" w:cs="Times New Roman"/>
          <w:bCs/>
          <w:kern w:val="2"/>
          <w:sz w:val="28"/>
          <w:szCs w:val="28"/>
        </w:rPr>
        <w:t xml:space="preserve">Обнародованием муниципальных нормативных правовых актов сельсовета, </w:t>
      </w:r>
      <w:proofErr w:type="gramStart"/>
      <w:r w:rsidRPr="000E018C">
        <w:rPr>
          <w:rFonts w:ascii="Times New Roman" w:hAnsi="Times New Roman" w:cs="Times New Roman"/>
          <w:bCs/>
          <w:kern w:val="2"/>
          <w:sz w:val="28"/>
          <w:szCs w:val="28"/>
        </w:rPr>
        <w:t>соглашений, заключаемых между органами местного самоуправления муниципального образования является</w:t>
      </w:r>
      <w:proofErr w:type="gramEnd"/>
      <w:r w:rsidRPr="000E018C">
        <w:rPr>
          <w:rFonts w:ascii="Times New Roman" w:hAnsi="Times New Roman" w:cs="Times New Roman"/>
          <w:bCs/>
          <w:kern w:val="2"/>
          <w:sz w:val="28"/>
          <w:szCs w:val="28"/>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0E018C" w:rsidRPr="000E018C" w:rsidRDefault="000E018C" w:rsidP="000E018C">
      <w:pPr>
        <w:ind w:firstLine="709"/>
        <w:jc w:val="both"/>
        <w:rPr>
          <w:rFonts w:ascii="Times New Roman" w:hAnsi="Times New Roman" w:cs="Times New Roman"/>
          <w:bCs/>
          <w:kern w:val="2"/>
          <w:sz w:val="28"/>
          <w:szCs w:val="28"/>
        </w:rPr>
      </w:pPr>
      <w:r w:rsidRPr="000E018C">
        <w:rPr>
          <w:rFonts w:ascii="Times New Roman" w:hAnsi="Times New Roman" w:cs="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6" w:history="1">
        <w:r w:rsidRPr="000E018C">
          <w:rPr>
            <w:rFonts w:ascii="Times New Roman" w:hAnsi="Times New Roman" w:cs="Times New Roman"/>
            <w:bCs/>
            <w:color w:val="0000FF"/>
            <w:kern w:val="2"/>
            <w:sz w:val="28"/>
            <w:szCs w:val="28"/>
            <w:u w:val="single"/>
            <w:lang w:val="en-US"/>
          </w:rPr>
          <w:t>http</w:t>
        </w:r>
        <w:r w:rsidRPr="000E018C">
          <w:rPr>
            <w:rFonts w:ascii="Times New Roman" w:hAnsi="Times New Roman" w:cs="Times New Roman"/>
            <w:bCs/>
            <w:color w:val="0000FF"/>
            <w:kern w:val="2"/>
            <w:sz w:val="28"/>
            <w:szCs w:val="28"/>
            <w:u w:val="single"/>
          </w:rPr>
          <w:t>://</w:t>
        </w:r>
        <w:r w:rsidRPr="000E018C">
          <w:rPr>
            <w:rFonts w:ascii="Times New Roman" w:hAnsi="Times New Roman" w:cs="Times New Roman"/>
            <w:bCs/>
            <w:color w:val="0000FF"/>
            <w:kern w:val="2"/>
            <w:sz w:val="28"/>
            <w:szCs w:val="28"/>
            <w:u w:val="single"/>
            <w:lang w:val="en-US"/>
          </w:rPr>
          <w:t>pravo</w:t>
        </w:r>
        <w:r w:rsidRPr="000E018C">
          <w:rPr>
            <w:rFonts w:ascii="Times New Roman" w:hAnsi="Times New Roman" w:cs="Times New Roman"/>
            <w:bCs/>
            <w:color w:val="0000FF"/>
            <w:kern w:val="2"/>
            <w:sz w:val="28"/>
            <w:szCs w:val="28"/>
            <w:u w:val="single"/>
          </w:rPr>
          <w:t>-</w:t>
        </w:r>
        <w:r w:rsidRPr="000E018C">
          <w:rPr>
            <w:rFonts w:ascii="Times New Roman" w:hAnsi="Times New Roman" w:cs="Times New Roman"/>
            <w:bCs/>
            <w:color w:val="0000FF"/>
            <w:kern w:val="2"/>
            <w:sz w:val="28"/>
            <w:szCs w:val="28"/>
            <w:u w:val="single"/>
            <w:lang w:val="en-US"/>
          </w:rPr>
          <w:t>minjust</w:t>
        </w:r>
        <w:r w:rsidRPr="000E018C">
          <w:rPr>
            <w:rFonts w:ascii="Times New Roman" w:hAnsi="Times New Roman" w:cs="Times New Roman"/>
            <w:bCs/>
            <w:color w:val="0000FF"/>
            <w:kern w:val="2"/>
            <w:sz w:val="28"/>
            <w:szCs w:val="28"/>
            <w:u w:val="single"/>
          </w:rPr>
          <w:t>.</w:t>
        </w:r>
        <w:r w:rsidRPr="000E018C">
          <w:rPr>
            <w:rFonts w:ascii="Times New Roman" w:hAnsi="Times New Roman" w:cs="Times New Roman"/>
            <w:bCs/>
            <w:color w:val="0000FF"/>
            <w:kern w:val="2"/>
            <w:sz w:val="28"/>
            <w:szCs w:val="28"/>
            <w:u w:val="single"/>
            <w:lang w:val="en-US"/>
          </w:rPr>
          <w:t>ru</w:t>
        </w:r>
      </w:hyperlink>
      <w:r w:rsidRPr="000E018C">
        <w:rPr>
          <w:rFonts w:ascii="Times New Roman" w:hAnsi="Times New Roman" w:cs="Times New Roman"/>
          <w:bCs/>
          <w:kern w:val="2"/>
          <w:sz w:val="28"/>
          <w:szCs w:val="28"/>
        </w:rPr>
        <w:t xml:space="preserve">, </w:t>
      </w:r>
      <w:hyperlink r:id="rId7" w:history="1">
        <w:r w:rsidRPr="000E018C">
          <w:rPr>
            <w:rFonts w:ascii="Times New Roman" w:hAnsi="Times New Roman" w:cs="Times New Roman"/>
            <w:bCs/>
            <w:color w:val="0000FF"/>
            <w:kern w:val="2"/>
            <w:sz w:val="28"/>
            <w:szCs w:val="28"/>
            <w:u w:val="single"/>
          </w:rPr>
          <w:t>http://право-минюст.рф</w:t>
        </w:r>
      </w:hyperlink>
      <w:r w:rsidRPr="000E018C">
        <w:rPr>
          <w:rFonts w:ascii="Times New Roman" w:hAnsi="Times New Roman" w:cs="Times New Roman"/>
          <w:bCs/>
          <w:kern w:val="2"/>
          <w:sz w:val="28"/>
          <w:szCs w:val="28"/>
        </w:rPr>
        <w:t>).</w:t>
      </w:r>
    </w:p>
    <w:p w:rsidR="000E018C" w:rsidRPr="000E018C" w:rsidRDefault="000E018C" w:rsidP="000E018C">
      <w:pPr>
        <w:ind w:firstLine="709"/>
        <w:jc w:val="both"/>
        <w:rPr>
          <w:rFonts w:ascii="Times New Roman" w:hAnsi="Times New Roman" w:cs="Times New Roman"/>
          <w:bCs/>
          <w:kern w:val="2"/>
          <w:sz w:val="28"/>
          <w:szCs w:val="28"/>
        </w:rPr>
      </w:pPr>
      <w:r w:rsidRPr="000E018C">
        <w:rPr>
          <w:rFonts w:ascii="Times New Roman" w:hAnsi="Times New Roman" w:cs="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0E018C">
        <w:rPr>
          <w:rFonts w:ascii="Times New Roman" w:hAnsi="Times New Roman" w:cs="Times New Roman"/>
          <w:bCs/>
          <w:kern w:val="2"/>
          <w:sz w:val="28"/>
          <w:szCs w:val="28"/>
        </w:rPr>
        <w:t>.»;</w:t>
      </w:r>
      <w:proofErr w:type="gramEnd"/>
    </w:p>
    <w:p w:rsidR="000E018C" w:rsidRPr="000E018C" w:rsidRDefault="000E018C" w:rsidP="000E018C">
      <w:pPr>
        <w:ind w:firstLine="709"/>
        <w:jc w:val="both"/>
        <w:rPr>
          <w:rFonts w:ascii="Times New Roman" w:hAnsi="Times New Roman" w:cs="Times New Roman"/>
          <w:bCs/>
          <w:kern w:val="2"/>
          <w:sz w:val="28"/>
          <w:szCs w:val="28"/>
        </w:rPr>
      </w:pPr>
    </w:p>
    <w:p w:rsidR="000E018C" w:rsidRPr="000E018C" w:rsidRDefault="000E018C" w:rsidP="000E018C">
      <w:pPr>
        <w:keepNext/>
        <w:keepLines/>
        <w:widowControl w:val="0"/>
        <w:overflowPunct w:val="0"/>
        <w:autoSpaceDE w:val="0"/>
        <w:autoSpaceDN w:val="0"/>
        <w:adjustRightInd w:val="0"/>
        <w:ind w:firstLine="709"/>
        <w:jc w:val="both"/>
        <w:rPr>
          <w:rFonts w:ascii="Times New Roman" w:hAnsi="Times New Roman" w:cs="Times New Roman"/>
          <w:b/>
          <w:bCs/>
          <w:kern w:val="2"/>
          <w:sz w:val="28"/>
          <w:szCs w:val="28"/>
        </w:rPr>
      </w:pPr>
    </w:p>
    <w:p w:rsidR="000E018C" w:rsidRPr="000E018C" w:rsidRDefault="000E018C" w:rsidP="000E018C">
      <w:pPr>
        <w:keepNext/>
        <w:keepLines/>
        <w:widowControl w:val="0"/>
        <w:numPr>
          <w:ilvl w:val="0"/>
          <w:numId w:val="1"/>
        </w:numPr>
        <w:overflowPunct w:val="0"/>
        <w:autoSpaceDE w:val="0"/>
        <w:autoSpaceDN w:val="0"/>
        <w:adjustRightInd w:val="0"/>
        <w:spacing w:after="0" w:line="240" w:lineRule="auto"/>
        <w:ind w:left="0"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 xml:space="preserve"> В статье 55:</w:t>
      </w:r>
    </w:p>
    <w:p w:rsidR="000E018C" w:rsidRPr="000E018C" w:rsidRDefault="000E018C" w:rsidP="000E018C">
      <w:pPr>
        <w:ind w:firstLine="709"/>
        <w:jc w:val="both"/>
        <w:rPr>
          <w:rFonts w:ascii="Times New Roman" w:hAnsi="Times New Roman" w:cs="Times New Roman"/>
          <w:b/>
          <w:sz w:val="28"/>
          <w:szCs w:val="28"/>
        </w:rPr>
      </w:pPr>
      <w:r w:rsidRPr="000E018C">
        <w:rPr>
          <w:rFonts w:ascii="Times New Roman" w:hAnsi="Times New Roman" w:cs="Times New Roman"/>
          <w:b/>
          <w:bCs/>
          <w:kern w:val="2"/>
          <w:sz w:val="28"/>
          <w:szCs w:val="28"/>
        </w:rPr>
        <w:t>часть 4 изложить в следующей редакции:</w:t>
      </w:r>
    </w:p>
    <w:p w:rsidR="000E018C" w:rsidRPr="000E018C" w:rsidRDefault="000E018C" w:rsidP="000E018C">
      <w:pPr>
        <w:pStyle w:val="ConsNormal"/>
        <w:keepLines/>
        <w:ind w:firstLine="709"/>
        <w:jc w:val="both"/>
        <w:rPr>
          <w:rFonts w:ascii="Times New Roman" w:hAnsi="Times New Roman" w:cs="Times New Roman"/>
          <w:b/>
          <w:sz w:val="28"/>
          <w:szCs w:val="28"/>
        </w:rPr>
      </w:pPr>
      <w:r w:rsidRPr="000E018C">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0E018C">
        <w:rPr>
          <w:rFonts w:ascii="Times New Roman" w:hAnsi="Times New Roman" w:cs="Times New Roman"/>
          <w:b/>
          <w:sz w:val="28"/>
          <w:szCs w:val="28"/>
        </w:rPr>
        <w:t xml:space="preserve"> </w:t>
      </w:r>
      <w:r w:rsidRPr="000E018C">
        <w:rPr>
          <w:rFonts w:ascii="Times New Roman" w:hAnsi="Times New Roman" w:cs="Times New Roman"/>
          <w:sz w:val="28"/>
          <w:szCs w:val="28"/>
        </w:rPr>
        <w:t>подлежат обнародованию</w:t>
      </w:r>
      <w:proofErr w:type="gramStart"/>
      <w:r w:rsidRPr="000E018C">
        <w:rPr>
          <w:rFonts w:ascii="Times New Roman" w:hAnsi="Times New Roman" w:cs="Times New Roman"/>
          <w:sz w:val="28"/>
          <w:szCs w:val="28"/>
        </w:rPr>
        <w:t>.»;</w:t>
      </w:r>
      <w:proofErr w:type="gramEnd"/>
    </w:p>
    <w:p w:rsidR="000E018C" w:rsidRPr="000E018C" w:rsidRDefault="000E018C" w:rsidP="000E018C">
      <w:pPr>
        <w:ind w:firstLine="709"/>
        <w:jc w:val="both"/>
        <w:rPr>
          <w:rFonts w:ascii="Times New Roman" w:hAnsi="Times New Roman" w:cs="Times New Roman"/>
          <w:b/>
          <w:sz w:val="28"/>
          <w:szCs w:val="28"/>
        </w:rPr>
      </w:pPr>
    </w:p>
    <w:p w:rsidR="000E018C" w:rsidRPr="000E018C" w:rsidRDefault="000E018C" w:rsidP="000E018C">
      <w:pPr>
        <w:keepNext/>
        <w:keepLines/>
        <w:widowControl w:val="0"/>
        <w:numPr>
          <w:ilvl w:val="0"/>
          <w:numId w:val="1"/>
        </w:numPr>
        <w:overflowPunct w:val="0"/>
        <w:autoSpaceDE w:val="0"/>
        <w:autoSpaceDN w:val="0"/>
        <w:adjustRightInd w:val="0"/>
        <w:spacing w:after="0" w:line="240" w:lineRule="auto"/>
        <w:ind w:left="0"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 xml:space="preserve"> Статью 64 изложить в следующей редакции:</w:t>
      </w:r>
    </w:p>
    <w:p w:rsidR="000E018C" w:rsidRPr="000E018C" w:rsidRDefault="000E018C" w:rsidP="000E018C">
      <w:pPr>
        <w:keepNext/>
        <w:keepLines/>
        <w:widowControl w:val="0"/>
        <w:overflowPunct w:val="0"/>
        <w:autoSpaceDE w:val="0"/>
        <w:autoSpaceDN w:val="0"/>
        <w:adjustRightInd w:val="0"/>
        <w:ind w:firstLine="709"/>
        <w:jc w:val="both"/>
        <w:rPr>
          <w:rFonts w:ascii="Times New Roman" w:hAnsi="Times New Roman" w:cs="Times New Roman"/>
          <w:b/>
          <w:sz w:val="28"/>
          <w:szCs w:val="28"/>
        </w:rPr>
      </w:pPr>
    </w:p>
    <w:p w:rsidR="000E018C" w:rsidRPr="000E018C" w:rsidRDefault="000E018C" w:rsidP="000E018C">
      <w:pPr>
        <w:keepNext/>
        <w:keepLines/>
        <w:widowControl w:val="0"/>
        <w:overflowPunct w:val="0"/>
        <w:autoSpaceDE w:val="0"/>
        <w:autoSpaceDN w:val="0"/>
        <w:adjustRightInd w:val="0"/>
        <w:ind w:firstLine="709"/>
        <w:jc w:val="both"/>
        <w:rPr>
          <w:rFonts w:ascii="Times New Roman" w:hAnsi="Times New Roman" w:cs="Times New Roman"/>
          <w:b/>
          <w:bCs/>
          <w:kern w:val="2"/>
          <w:sz w:val="28"/>
          <w:szCs w:val="28"/>
        </w:rPr>
      </w:pPr>
      <w:r w:rsidRPr="000E018C">
        <w:rPr>
          <w:rFonts w:ascii="Times New Roman" w:hAnsi="Times New Roman" w:cs="Times New Roman"/>
          <w:b/>
          <w:bCs/>
          <w:kern w:val="2"/>
          <w:sz w:val="28"/>
          <w:szCs w:val="28"/>
        </w:rPr>
        <w:t xml:space="preserve">Статья 64. Порядок принятия устава, внесения изменений и дополнений в устав </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b/>
          <w:bCs/>
          <w:kern w:val="2"/>
          <w:sz w:val="28"/>
          <w:szCs w:val="28"/>
        </w:rPr>
        <w:t xml:space="preserve">          «</w:t>
      </w:r>
      <w:r w:rsidRPr="000E018C">
        <w:rPr>
          <w:rFonts w:ascii="Times New Roman" w:hAnsi="Times New Roman" w:cs="Times New Roman"/>
          <w:sz w:val="28"/>
          <w:szCs w:val="28"/>
        </w:rPr>
        <w:t>1. Устав, изменения и дополнения в устав принимаются решением Совета депутатов.</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 xml:space="preserve">2. </w:t>
      </w:r>
      <w:proofErr w:type="gramStart"/>
      <w:r w:rsidRPr="000E018C">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w:t>
      </w:r>
      <w:r w:rsidRPr="000E018C">
        <w:rPr>
          <w:rFonts w:ascii="Times New Roman" w:hAnsi="Times New Roman" w:cs="Times New Roman"/>
          <w:color w:val="FF0000"/>
          <w:sz w:val="28"/>
          <w:szCs w:val="28"/>
        </w:rPr>
        <w:t xml:space="preserve"> </w:t>
      </w:r>
      <w:r w:rsidRPr="000E018C">
        <w:rPr>
          <w:rFonts w:ascii="Times New Roman" w:hAnsi="Times New Roman" w:cs="Times New Roman"/>
          <w:sz w:val="28"/>
          <w:szCs w:val="28"/>
        </w:rPr>
        <w:t>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0E018C">
        <w:rPr>
          <w:rFonts w:ascii="Times New Roman" w:hAnsi="Times New Roman" w:cs="Times New Roman"/>
          <w:sz w:val="28"/>
          <w:szCs w:val="28"/>
        </w:rPr>
        <w:t xml:space="preserve"> его </w:t>
      </w:r>
      <w:proofErr w:type="gramStart"/>
      <w:r w:rsidRPr="000E018C">
        <w:rPr>
          <w:rFonts w:ascii="Times New Roman" w:hAnsi="Times New Roman" w:cs="Times New Roman"/>
          <w:sz w:val="28"/>
          <w:szCs w:val="28"/>
        </w:rPr>
        <w:t>обсуждении</w:t>
      </w:r>
      <w:proofErr w:type="gramEnd"/>
      <w:r w:rsidRPr="000E018C">
        <w:rPr>
          <w:rFonts w:ascii="Times New Roman" w:hAnsi="Times New Roman" w:cs="Times New Roman"/>
          <w:sz w:val="28"/>
          <w:szCs w:val="28"/>
        </w:rPr>
        <w:t xml:space="preserve">. </w:t>
      </w:r>
      <w:proofErr w:type="gramStart"/>
      <w:r w:rsidRPr="000E018C">
        <w:rPr>
          <w:rFonts w:ascii="Times New Roman" w:hAnsi="Times New Roman" w:cs="Times New Roman"/>
          <w:bCs/>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0E018C">
        <w:rPr>
          <w:rFonts w:ascii="Times New Roman" w:hAnsi="Times New Roman" w:cs="Times New Roman"/>
          <w:bCs/>
          <w:sz w:val="28"/>
          <w:szCs w:val="28"/>
        </w:rPr>
        <w:t xml:space="preserve"> этими нормативными правовыми актами.</w:t>
      </w:r>
    </w:p>
    <w:p w:rsidR="000E018C" w:rsidRPr="000E018C" w:rsidRDefault="000E018C" w:rsidP="000E018C">
      <w:pPr>
        <w:ind w:firstLine="709"/>
        <w:jc w:val="both"/>
        <w:rPr>
          <w:rFonts w:ascii="Times New Roman" w:hAnsi="Times New Roman" w:cs="Times New Roman"/>
          <w:sz w:val="28"/>
          <w:szCs w:val="28"/>
        </w:rPr>
      </w:pPr>
      <w:r w:rsidRPr="000E018C">
        <w:rPr>
          <w:rFonts w:ascii="Times New Roman" w:hAnsi="Times New Roman" w:cs="Times New Roman"/>
          <w:sz w:val="28"/>
          <w:szCs w:val="28"/>
        </w:rPr>
        <w:t>После обнародования</w:t>
      </w:r>
      <w:r w:rsidRPr="000E018C">
        <w:rPr>
          <w:rFonts w:ascii="Times New Roman" w:hAnsi="Times New Roman" w:cs="Times New Roman"/>
          <w:color w:val="FF0000"/>
          <w:sz w:val="28"/>
          <w:szCs w:val="28"/>
        </w:rPr>
        <w:t xml:space="preserve"> </w:t>
      </w:r>
      <w:r w:rsidRPr="000E018C">
        <w:rPr>
          <w:rFonts w:ascii="Times New Roman" w:hAnsi="Times New Roman" w:cs="Times New Roman"/>
          <w:sz w:val="28"/>
          <w:szCs w:val="28"/>
        </w:rPr>
        <w:t>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0E018C" w:rsidRPr="000E018C" w:rsidRDefault="000E018C" w:rsidP="000E018C">
      <w:pPr>
        <w:autoSpaceDE w:val="0"/>
        <w:autoSpaceDN w:val="0"/>
        <w:adjustRightInd w:val="0"/>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lastRenderedPageBreak/>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0E018C">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E018C">
        <w:rPr>
          <w:rFonts w:ascii="Times New Roman" w:hAnsi="Times New Roman" w:cs="Times New Roman"/>
          <w:sz w:val="28"/>
          <w:szCs w:val="28"/>
        </w:rPr>
        <w:t xml:space="preserve">, в </w:t>
      </w:r>
      <w:proofErr w:type="gramStart"/>
      <w:r w:rsidRPr="000E018C">
        <w:rPr>
          <w:rFonts w:ascii="Times New Roman" w:hAnsi="Times New Roman" w:cs="Times New Roman"/>
          <w:sz w:val="28"/>
          <w:szCs w:val="28"/>
        </w:rPr>
        <w:t>порядке</w:t>
      </w:r>
      <w:proofErr w:type="gramEnd"/>
      <w:r w:rsidRPr="000E018C">
        <w:rPr>
          <w:rFonts w:ascii="Times New Roman" w:hAnsi="Times New Roman" w:cs="Times New Roman"/>
          <w:sz w:val="28"/>
          <w:szCs w:val="28"/>
        </w:rPr>
        <w:t xml:space="preserve"> установленном федеральным законом.</w:t>
      </w:r>
    </w:p>
    <w:p w:rsidR="000E018C" w:rsidRPr="000E018C" w:rsidRDefault="000E018C" w:rsidP="000E018C">
      <w:pPr>
        <w:autoSpaceDE w:val="0"/>
        <w:autoSpaceDN w:val="0"/>
        <w:adjustRightInd w:val="0"/>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w:t>
      </w:r>
      <w:r w:rsidRPr="000E018C">
        <w:rPr>
          <w:rFonts w:ascii="Times New Roman" w:hAnsi="Times New Roman" w:cs="Times New Roman"/>
          <w:color w:val="FF0000"/>
          <w:sz w:val="28"/>
          <w:szCs w:val="28"/>
        </w:rPr>
        <w:t xml:space="preserve"> </w:t>
      </w:r>
      <w:r w:rsidRPr="000E018C">
        <w:rPr>
          <w:rFonts w:ascii="Times New Roman" w:hAnsi="Times New Roman" w:cs="Times New Roman"/>
          <w:sz w:val="28"/>
          <w:szCs w:val="28"/>
        </w:rPr>
        <w:t xml:space="preserve">обнародования. </w:t>
      </w:r>
      <w:proofErr w:type="gramStart"/>
      <w:r w:rsidRPr="000E018C">
        <w:rPr>
          <w:rFonts w:ascii="Times New Roman" w:hAnsi="Times New Roman" w:cs="Times New Roman"/>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E018C" w:rsidRPr="000E018C" w:rsidRDefault="000E018C" w:rsidP="000E018C">
      <w:pPr>
        <w:autoSpaceDE w:val="0"/>
        <w:autoSpaceDN w:val="0"/>
        <w:adjustRightInd w:val="0"/>
        <w:ind w:firstLine="709"/>
        <w:jc w:val="both"/>
        <w:outlineLvl w:val="1"/>
        <w:rPr>
          <w:rFonts w:ascii="Times New Roman" w:hAnsi="Times New Roman" w:cs="Times New Roman"/>
          <w:sz w:val="28"/>
          <w:szCs w:val="28"/>
        </w:rPr>
      </w:pPr>
      <w:r w:rsidRPr="000E018C">
        <w:rPr>
          <w:rFonts w:ascii="Times New Roman" w:hAnsi="Times New Roman" w:cs="Times New Roman"/>
          <w:sz w:val="28"/>
          <w:szCs w:val="28"/>
        </w:rPr>
        <w:t xml:space="preserve">6. </w:t>
      </w:r>
      <w:proofErr w:type="gramStart"/>
      <w:r w:rsidRPr="000E018C">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0E018C">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0E018C" w:rsidRPr="000E018C" w:rsidRDefault="000E018C" w:rsidP="000E018C">
      <w:pPr>
        <w:autoSpaceDE w:val="0"/>
        <w:autoSpaceDN w:val="0"/>
        <w:adjustRightInd w:val="0"/>
        <w:ind w:firstLine="709"/>
        <w:jc w:val="both"/>
        <w:rPr>
          <w:rFonts w:ascii="Times New Roman" w:hAnsi="Times New Roman" w:cs="Times New Roman"/>
          <w:sz w:val="28"/>
          <w:szCs w:val="28"/>
        </w:rPr>
      </w:pPr>
      <w:r w:rsidRPr="000E018C">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E018C">
        <w:rPr>
          <w:rFonts w:ascii="Times New Roman" w:hAnsi="Times New Roman" w:cs="Times New Roman"/>
          <w:sz w:val="28"/>
          <w:szCs w:val="28"/>
        </w:rPr>
        <w:t>,</w:t>
      </w:r>
      <w:proofErr w:type="gramEnd"/>
      <w:r w:rsidRPr="000E018C">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w:t>
      </w:r>
      <w:r w:rsidRPr="000E018C">
        <w:rPr>
          <w:rFonts w:ascii="Times New Roman" w:hAnsi="Times New Roman" w:cs="Times New Roman"/>
          <w:color w:val="FF0000"/>
          <w:sz w:val="28"/>
          <w:szCs w:val="28"/>
        </w:rPr>
        <w:t xml:space="preserve"> </w:t>
      </w:r>
      <w:r w:rsidRPr="000E018C">
        <w:rPr>
          <w:rFonts w:ascii="Times New Roman" w:hAnsi="Times New Roman" w:cs="Times New Roman"/>
          <w:sz w:val="28"/>
          <w:szCs w:val="28"/>
        </w:rPr>
        <w:t xml:space="preserve">обнародования и обсуждения на публичных слушаниях </w:t>
      </w:r>
      <w:r w:rsidRPr="000E018C">
        <w:rPr>
          <w:rFonts w:ascii="Times New Roman" w:hAnsi="Times New Roman" w:cs="Times New Roman"/>
          <w:sz w:val="28"/>
          <w:szCs w:val="28"/>
        </w:rPr>
        <w:lastRenderedPageBreak/>
        <w:t>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0E018C">
        <w:rPr>
          <w:rFonts w:ascii="Times New Roman" w:hAnsi="Times New Roman" w:cs="Times New Roman"/>
          <w:sz w:val="28"/>
          <w:szCs w:val="28"/>
        </w:rPr>
        <w:t>.».</w:t>
      </w:r>
      <w:proofErr w:type="gramEnd"/>
    </w:p>
    <w:p w:rsidR="000E018C" w:rsidRPr="000E018C" w:rsidRDefault="000E018C" w:rsidP="000E018C">
      <w:pPr>
        <w:rPr>
          <w:rFonts w:ascii="Times New Roman" w:hAnsi="Times New Roman" w:cs="Times New Roman"/>
          <w:sz w:val="28"/>
          <w:szCs w:val="28"/>
        </w:rPr>
      </w:pPr>
    </w:p>
    <w:p w:rsidR="000E018C" w:rsidRPr="000E018C" w:rsidRDefault="000E018C" w:rsidP="000E018C">
      <w:pPr>
        <w:ind w:left="585"/>
        <w:jc w:val="both"/>
        <w:rPr>
          <w:rFonts w:ascii="Times New Roman" w:hAnsi="Times New Roman" w:cs="Times New Roman"/>
          <w:b/>
          <w:sz w:val="28"/>
          <w:szCs w:val="28"/>
        </w:rPr>
      </w:pPr>
    </w:p>
    <w:p w:rsidR="000E018C" w:rsidRPr="000E018C" w:rsidRDefault="000E018C" w:rsidP="000E018C">
      <w:pPr>
        <w:ind w:left="585"/>
        <w:jc w:val="both"/>
        <w:rPr>
          <w:rFonts w:ascii="Times New Roman" w:hAnsi="Times New Roman" w:cs="Times New Roman"/>
          <w:b/>
          <w:sz w:val="28"/>
          <w:szCs w:val="28"/>
        </w:rPr>
      </w:pPr>
    </w:p>
    <w:p w:rsidR="000E018C" w:rsidRPr="000E018C" w:rsidRDefault="000E018C" w:rsidP="000E018C">
      <w:pPr>
        <w:ind w:left="585"/>
        <w:jc w:val="both"/>
        <w:rPr>
          <w:rFonts w:ascii="Times New Roman" w:hAnsi="Times New Roman" w:cs="Times New Roman"/>
          <w:b/>
          <w:sz w:val="28"/>
          <w:szCs w:val="28"/>
        </w:rPr>
      </w:pPr>
    </w:p>
    <w:p w:rsidR="000E018C" w:rsidRPr="000E018C" w:rsidRDefault="000E018C" w:rsidP="000E018C">
      <w:pPr>
        <w:ind w:left="585"/>
        <w:jc w:val="both"/>
        <w:rPr>
          <w:rFonts w:ascii="Times New Roman" w:hAnsi="Times New Roman" w:cs="Times New Roman"/>
          <w:b/>
          <w:sz w:val="28"/>
          <w:szCs w:val="28"/>
        </w:rPr>
      </w:pPr>
    </w:p>
    <w:p w:rsidR="000E018C" w:rsidRPr="000E018C" w:rsidRDefault="000E018C" w:rsidP="000E018C">
      <w:pPr>
        <w:jc w:val="both"/>
        <w:rPr>
          <w:rFonts w:ascii="Times New Roman" w:hAnsi="Times New Roman" w:cs="Times New Roman"/>
          <w:sz w:val="28"/>
          <w:szCs w:val="28"/>
        </w:rPr>
      </w:pPr>
    </w:p>
    <w:p w:rsidR="00F50FCA" w:rsidRPr="000E018C" w:rsidRDefault="00F50FCA">
      <w:pPr>
        <w:rPr>
          <w:rFonts w:ascii="Times New Roman" w:hAnsi="Times New Roman" w:cs="Times New Roman"/>
          <w:sz w:val="28"/>
          <w:szCs w:val="28"/>
        </w:rPr>
      </w:pPr>
    </w:p>
    <w:sectPr w:rsidR="00F50FCA" w:rsidRPr="000E018C" w:rsidSect="00781314">
      <w:pgSz w:w="11900" w:h="16800"/>
      <w:pgMar w:top="993"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F5423"/>
    <w:multiLevelType w:val="hybridMultilevel"/>
    <w:tmpl w:val="0EE26556"/>
    <w:lvl w:ilvl="0" w:tplc="17F2E318">
      <w:start w:val="2"/>
      <w:numFmt w:val="decimal"/>
      <w:lvlText w:val="%1)"/>
      <w:lvlJc w:val="left"/>
      <w:pPr>
        <w:tabs>
          <w:tab w:val="num" w:pos="375"/>
        </w:tabs>
        <w:ind w:left="375" w:hanging="375"/>
      </w:pPr>
      <w:rPr>
        <w:rFonts w:hint="default"/>
        <w:b/>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E018C"/>
    <w:rsid w:val="000E018C"/>
    <w:rsid w:val="00233E12"/>
    <w:rsid w:val="00F5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E018C"/>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0E018C"/>
    <w:rPr>
      <w:rFonts w:ascii="Times New Roman" w:eastAsia="Times New Roman" w:hAnsi="Times New Roman" w:cs="Times New Roman"/>
      <w:sz w:val="28"/>
      <w:szCs w:val="28"/>
    </w:rPr>
  </w:style>
  <w:style w:type="paragraph" w:styleId="a3">
    <w:name w:val="Body Text Indent"/>
    <w:basedOn w:val="a"/>
    <w:link w:val="a4"/>
    <w:rsid w:val="000E018C"/>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E018C"/>
    <w:rPr>
      <w:rFonts w:ascii="Times New Roman" w:eastAsia="Times New Roman" w:hAnsi="Times New Roman" w:cs="Times New Roman"/>
      <w:sz w:val="24"/>
      <w:szCs w:val="24"/>
    </w:rPr>
  </w:style>
  <w:style w:type="paragraph" w:customStyle="1" w:styleId="ConsNormal">
    <w:name w:val="ConsNormal"/>
    <w:rsid w:val="000E01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233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6208</Words>
  <Characters>35386</Characters>
  <Application>Microsoft Office Word</Application>
  <DocSecurity>0</DocSecurity>
  <Lines>294</Lines>
  <Paragraphs>83</Paragraphs>
  <ScaleCrop>false</ScaleCrop>
  <Company>Reanimator Extreme Edition</Company>
  <LinksUpToDate>false</LinksUpToDate>
  <CharactersWithSpaces>41511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2019-05-17T10:40:00Z</dcterms:created>
  <dcterms:modified xsi:type="dcterms:W3CDTF">2021-04-09T10:09:00Z</dcterms:modified>
</cp:coreProperties>
</file>